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35" w:rsidRPr="00C75335" w:rsidRDefault="00C75335" w:rsidP="00C75335">
      <w:pPr>
        <w:spacing w:before="100" w:beforeAutospacing="1" w:after="100" w:afterAutospacing="1"/>
        <w:jc w:val="center"/>
        <w:outlineLvl w:val="0"/>
        <w:rPr>
          <w:rFonts w:ascii="Arial" w:eastAsia="Times New Roman" w:hAnsi="Arial" w:cs="Arial"/>
          <w:b/>
          <w:bCs/>
          <w:color w:val="23271B"/>
          <w:kern w:val="36"/>
          <w:sz w:val="48"/>
          <w:szCs w:val="48"/>
          <w:lang w:eastAsia="ru-RU"/>
        </w:rPr>
      </w:pPr>
      <w:r w:rsidRPr="00C75335">
        <w:rPr>
          <w:rFonts w:ascii="Arial" w:eastAsia="Times New Roman" w:hAnsi="Arial" w:cs="Arial"/>
          <w:b/>
          <w:bCs/>
          <w:color w:val="23271B"/>
          <w:kern w:val="36"/>
          <w:sz w:val="48"/>
          <w:szCs w:val="48"/>
          <w:lang w:eastAsia="ru-RU"/>
        </w:rPr>
        <w:t>ПРАВИТЕЛЬСТВО РОССИЙСКОЙ ФЕДЕРАЦИИ</w:t>
      </w:r>
    </w:p>
    <w:p w:rsidR="00C75335" w:rsidRPr="00C75335" w:rsidRDefault="00C75335" w:rsidP="00C75335">
      <w:pPr>
        <w:spacing w:before="100" w:beforeAutospacing="1" w:after="100" w:afterAutospacing="1"/>
        <w:jc w:val="center"/>
        <w:outlineLvl w:val="0"/>
        <w:rPr>
          <w:rFonts w:ascii="Arial" w:eastAsia="Times New Roman" w:hAnsi="Arial" w:cs="Arial"/>
          <w:b/>
          <w:bCs/>
          <w:color w:val="23271B"/>
          <w:kern w:val="36"/>
          <w:sz w:val="48"/>
          <w:szCs w:val="48"/>
          <w:lang w:eastAsia="ru-RU"/>
        </w:rPr>
      </w:pPr>
      <w:r w:rsidRPr="00C75335">
        <w:rPr>
          <w:rFonts w:ascii="Arial" w:eastAsia="Times New Roman" w:hAnsi="Arial" w:cs="Arial"/>
          <w:b/>
          <w:bCs/>
          <w:color w:val="23271B"/>
          <w:kern w:val="36"/>
          <w:sz w:val="48"/>
          <w:szCs w:val="48"/>
          <w:lang w:eastAsia="ru-RU"/>
        </w:rPr>
        <w:t>ПОСТАНОВЛЕНИЕ</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 xml:space="preserve">от 13 августа </w:t>
      </w:r>
      <w:smartTag w:uri="urn:schemas-microsoft-com:office:smarttags" w:element="metricconverter">
        <w:smartTagPr>
          <w:attr w:name="style" w:val="BACKGROUND-POSITION: left bottom; BACKGROUND-IMAGE: url(res://ietag.dll/#34/#1001); BACKGROUND-REPEAT: repeat-x"/>
          <w:attr w:name="tabIndex" w:val="0"/>
          <w:attr w:name="ProductID" w:val="2006 г"/>
        </w:smartTagPr>
        <w:r w:rsidRPr="00C75335">
          <w:rPr>
            <w:rFonts w:ascii="Arial" w:eastAsia="Times New Roman" w:hAnsi="Arial" w:cs="Arial"/>
            <w:b/>
            <w:bCs/>
            <w:color w:val="23271B"/>
            <w:sz w:val="36"/>
            <w:szCs w:val="36"/>
            <w:lang w:eastAsia="ru-RU"/>
          </w:rPr>
          <w:t>2006 г</w:t>
        </w:r>
      </w:smartTag>
      <w:r w:rsidRPr="00C75335">
        <w:rPr>
          <w:rFonts w:ascii="Arial" w:eastAsia="Times New Roman" w:hAnsi="Arial" w:cs="Arial"/>
          <w:b/>
          <w:bCs/>
          <w:color w:val="23271B"/>
          <w:sz w:val="36"/>
          <w:szCs w:val="36"/>
          <w:lang w:eastAsia="ru-RU"/>
        </w:rPr>
        <w:t>. N 491</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ОБ УТВЕРЖДЕНИИ ПРАВИЛ</w:t>
      </w:r>
      <w:r w:rsidRPr="00C75335">
        <w:rPr>
          <w:rFonts w:ascii="Arial" w:eastAsia="Times New Roman" w:hAnsi="Arial" w:cs="Arial"/>
          <w:b/>
          <w:bCs/>
          <w:color w:val="23271B"/>
          <w:sz w:val="36"/>
          <w:szCs w:val="36"/>
          <w:lang w:eastAsia="ru-RU"/>
        </w:rPr>
        <w:br/>
        <w:t>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w:t>
      </w:r>
      <w:r w:rsidRPr="00C75335">
        <w:rPr>
          <w:rFonts w:ascii="Arial" w:eastAsia="Times New Roman" w:hAnsi="Arial" w:cs="Arial"/>
          <w:b/>
          <w:bCs/>
          <w:color w:val="23271B"/>
          <w:sz w:val="36"/>
          <w:szCs w:val="36"/>
          <w:lang w:eastAsia="ru-RU"/>
        </w:rPr>
        <w:br/>
        <w:t>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В соответствии со статьями 39 и 156 Жилищного кодекса Российской Федерации Правительство Российской Федерации постановляет:</w:t>
      </w:r>
      <w:r w:rsidRPr="00C75335">
        <w:rPr>
          <w:rFonts w:ascii="Arial" w:eastAsia="Times New Roman" w:hAnsi="Arial" w:cs="Arial"/>
          <w:color w:val="23271B"/>
          <w:sz w:val="20"/>
          <w:szCs w:val="20"/>
          <w:lang w:eastAsia="ru-RU"/>
        </w:rPr>
        <w:br/>
        <w:t>1. Утвердить прилагаемые:</w:t>
      </w:r>
      <w:r w:rsidRPr="00C75335">
        <w:rPr>
          <w:rFonts w:ascii="Arial" w:eastAsia="Times New Roman" w:hAnsi="Arial" w:cs="Arial"/>
          <w:color w:val="23271B"/>
          <w:sz w:val="20"/>
          <w:szCs w:val="20"/>
          <w:lang w:eastAsia="ru-RU"/>
        </w:rPr>
        <w:br/>
        <w:t>Правила содержания общего имущества в многоквартирном доме;</w:t>
      </w:r>
      <w:r w:rsidRPr="00C75335">
        <w:rPr>
          <w:rFonts w:ascii="Arial" w:eastAsia="Times New Roman" w:hAnsi="Arial" w:cs="Arial"/>
          <w:color w:val="23271B"/>
          <w:sz w:val="20"/>
          <w:szCs w:val="20"/>
          <w:lang w:eastAsia="ru-RU"/>
        </w:rPr>
        <w:b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C75335">
        <w:rPr>
          <w:rFonts w:ascii="Arial" w:eastAsia="Times New Roman" w:hAnsi="Arial" w:cs="Arial"/>
          <w:color w:val="23271B"/>
          <w:sz w:val="20"/>
          <w:szCs w:val="20"/>
          <w:lang w:eastAsia="ru-RU"/>
        </w:rPr>
        <w:br/>
        <w:t>2. Признать утратившими силу:</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 xml:space="preserve">Постановление Правительства Российской Федерации от 17 февраля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C75335">
          <w:rPr>
            <w:rFonts w:ascii="Arial" w:eastAsia="Times New Roman" w:hAnsi="Arial" w:cs="Arial"/>
            <w:color w:val="23271B"/>
            <w:sz w:val="20"/>
            <w:szCs w:val="20"/>
            <w:lang w:eastAsia="ru-RU"/>
          </w:rPr>
          <w:t>2004 г</w:t>
        </w:r>
      </w:smartTag>
      <w:r w:rsidRPr="00C75335">
        <w:rPr>
          <w:rFonts w:ascii="Arial" w:eastAsia="Times New Roman" w:hAnsi="Arial" w:cs="Arial"/>
          <w:color w:val="23271B"/>
          <w:sz w:val="20"/>
          <w:szCs w:val="20"/>
          <w:lang w:eastAsia="ru-RU"/>
        </w:rPr>
        <w:t>. N 89 "Об утверждении Основ ценообразования в сфере жилищно-коммунального хозяйства" (Собрание законодательства Российской Федерации, 2004, N 8, ст. 671);</w:t>
      </w:r>
      <w:r w:rsidRPr="00C75335">
        <w:rPr>
          <w:rFonts w:ascii="Arial" w:eastAsia="Times New Roman" w:hAnsi="Arial" w:cs="Arial"/>
          <w:color w:val="23271B"/>
          <w:sz w:val="20"/>
          <w:szCs w:val="20"/>
          <w:lang w:eastAsia="ru-RU"/>
        </w:rPr>
        <w:br/>
        <w:t xml:space="preserve">Постановление Правительства Российской Федерации от 30 июля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C75335">
          <w:rPr>
            <w:rFonts w:ascii="Arial" w:eastAsia="Times New Roman" w:hAnsi="Arial" w:cs="Arial"/>
            <w:color w:val="23271B"/>
            <w:sz w:val="20"/>
            <w:szCs w:val="20"/>
            <w:lang w:eastAsia="ru-RU"/>
          </w:rPr>
          <w:t>2004 г</w:t>
        </w:r>
      </w:smartTag>
      <w:r w:rsidRPr="00C75335">
        <w:rPr>
          <w:rFonts w:ascii="Arial" w:eastAsia="Times New Roman" w:hAnsi="Arial" w:cs="Arial"/>
          <w:color w:val="23271B"/>
          <w:sz w:val="20"/>
          <w:szCs w:val="20"/>
          <w:lang w:eastAsia="ru-RU"/>
        </w:rPr>
        <w:t>. N 392 "О порядке и условиях оплаты гражданами жилья и коммунальных услуг" (Собрание законодательства Российской Федерации, 2004, N 32, ст. 3339).</w:t>
      </w:r>
      <w:r w:rsidRPr="00C75335">
        <w:rPr>
          <w:rFonts w:ascii="Arial" w:eastAsia="Times New Roman" w:hAnsi="Arial" w:cs="Arial"/>
          <w:color w:val="23271B"/>
          <w:sz w:val="20"/>
          <w:szCs w:val="20"/>
          <w:lang w:eastAsia="ru-RU"/>
        </w:rPr>
        <w:br/>
        <w:t>3.</w:t>
      </w:r>
      <w:proofErr w:type="gramEnd"/>
      <w:r w:rsidRPr="00C75335">
        <w:rPr>
          <w:rFonts w:ascii="Arial" w:eastAsia="Times New Roman" w:hAnsi="Arial" w:cs="Arial"/>
          <w:color w:val="23271B"/>
          <w:sz w:val="20"/>
          <w:szCs w:val="20"/>
          <w:lang w:eastAsia="ru-RU"/>
        </w:rPr>
        <w:t xml:space="preserve"> Министерству регионального развития Российской Федерации утвердить до 1 октября </w:t>
      </w:r>
      <w:smartTag w:uri="urn:schemas-microsoft-com:office:smarttags" w:element="metricconverter">
        <w:smartTagPr>
          <w:attr w:name="style" w:val="BACKGROUND-POSITION: left bottom; BACKGROUND-IMAGE: url(res://ietag.dll/#34/#1001); BACKGROUND-REPEAT: repeat-x"/>
          <w:attr w:name="tabIndex" w:val="0"/>
          <w:attr w:name="ProductID" w:val="2006 г"/>
        </w:smartTagPr>
        <w:r w:rsidRPr="00C75335">
          <w:rPr>
            <w:rFonts w:ascii="Arial" w:eastAsia="Times New Roman" w:hAnsi="Arial" w:cs="Arial"/>
            <w:color w:val="23271B"/>
            <w:sz w:val="20"/>
            <w:szCs w:val="20"/>
            <w:lang w:eastAsia="ru-RU"/>
          </w:rPr>
          <w:t>2006 г</w:t>
        </w:r>
      </w:smartTag>
      <w:r w:rsidRPr="00C75335">
        <w:rPr>
          <w:rFonts w:ascii="Arial" w:eastAsia="Times New Roman" w:hAnsi="Arial" w:cs="Arial"/>
          <w:color w:val="23271B"/>
          <w:sz w:val="20"/>
          <w:szCs w:val="20"/>
          <w:lang w:eastAsia="ru-RU"/>
        </w:rPr>
        <w:t>.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r w:rsidRPr="00C75335">
        <w:rPr>
          <w:rFonts w:ascii="Arial" w:eastAsia="Times New Roman" w:hAnsi="Arial" w:cs="Arial"/>
          <w:color w:val="23271B"/>
          <w:sz w:val="20"/>
          <w:szCs w:val="20"/>
          <w:lang w:eastAsia="ru-RU"/>
        </w:rPr>
        <w:br/>
        <w:t xml:space="preserve">4. </w:t>
      </w:r>
      <w:proofErr w:type="gramStart"/>
      <w:r w:rsidRPr="00C75335">
        <w:rPr>
          <w:rFonts w:ascii="Arial" w:eastAsia="Times New Roman" w:hAnsi="Arial" w:cs="Arial"/>
          <w:color w:val="23271B"/>
          <w:sz w:val="20"/>
          <w:szCs w:val="20"/>
          <w:lang w:eastAsia="ru-RU"/>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C75335">
          <w:rPr>
            <w:rFonts w:ascii="Arial" w:eastAsia="Times New Roman" w:hAnsi="Arial" w:cs="Arial"/>
            <w:color w:val="23271B"/>
            <w:sz w:val="20"/>
            <w:szCs w:val="20"/>
            <w:lang w:eastAsia="ru-RU"/>
          </w:rPr>
          <w:t>1998 г</w:t>
        </w:r>
      </w:smartTag>
      <w:r w:rsidRPr="00C75335">
        <w:rPr>
          <w:rFonts w:ascii="Arial" w:eastAsia="Times New Roman" w:hAnsi="Arial" w:cs="Arial"/>
          <w:color w:val="23271B"/>
          <w:sz w:val="20"/>
          <w:szCs w:val="20"/>
          <w:lang w:eastAsia="ru-RU"/>
        </w:rPr>
        <w:t>.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sidRPr="00C75335">
        <w:rPr>
          <w:rFonts w:ascii="Arial" w:eastAsia="Times New Roman" w:hAnsi="Arial" w:cs="Arial"/>
          <w:color w:val="23271B"/>
          <w:sz w:val="20"/>
          <w:szCs w:val="20"/>
          <w:lang w:eastAsia="ru-RU"/>
        </w:rPr>
        <w:t xml:space="preserve"> с ним записей о правах на объекты недвижимого имущества, являющиеся общим имуществом собственников помещений в многоквартирном доме.</w:t>
      </w:r>
      <w:r w:rsidRPr="00C75335">
        <w:rPr>
          <w:rFonts w:ascii="Arial" w:eastAsia="Times New Roman" w:hAnsi="Arial" w:cs="Arial"/>
          <w:color w:val="23271B"/>
          <w:sz w:val="20"/>
          <w:szCs w:val="20"/>
          <w:lang w:eastAsia="ru-RU"/>
        </w:rPr>
        <w:br/>
      </w:r>
      <w:r w:rsidRPr="00C75335">
        <w:rPr>
          <w:rFonts w:ascii="Arial" w:eastAsia="Times New Roman" w:hAnsi="Arial" w:cs="Arial"/>
          <w:color w:val="23271B"/>
          <w:sz w:val="20"/>
          <w:szCs w:val="20"/>
          <w:lang w:eastAsia="ru-RU"/>
        </w:rPr>
        <w:lastRenderedPageBreak/>
        <w:t xml:space="preserve">5. Министерству экономического развития и торговли Российской Федерации утвердить до 1 октября </w:t>
      </w:r>
      <w:smartTag w:uri="urn:schemas-microsoft-com:office:smarttags" w:element="metricconverter">
        <w:smartTagPr>
          <w:attr w:name="style" w:val="BACKGROUND-POSITION: left bottom; BACKGROUND-IMAGE: url(res://ietag.dll/#34/#1001); BACKGROUND-REPEAT: repeat-x"/>
          <w:attr w:name="tabIndex" w:val="0"/>
          <w:attr w:name="ProductID" w:val="2006 г"/>
        </w:smartTagPr>
        <w:r w:rsidRPr="00C75335">
          <w:rPr>
            <w:rFonts w:ascii="Arial" w:eastAsia="Times New Roman" w:hAnsi="Arial" w:cs="Arial"/>
            <w:color w:val="23271B"/>
            <w:sz w:val="20"/>
            <w:szCs w:val="20"/>
            <w:lang w:eastAsia="ru-RU"/>
          </w:rPr>
          <w:t>2006 г</w:t>
        </w:r>
      </w:smartTag>
      <w:r w:rsidRPr="00C75335">
        <w:rPr>
          <w:rFonts w:ascii="Arial" w:eastAsia="Times New Roman" w:hAnsi="Arial" w:cs="Arial"/>
          <w:color w:val="23271B"/>
          <w:sz w:val="20"/>
          <w:szCs w:val="20"/>
          <w:lang w:eastAsia="ru-RU"/>
        </w:rPr>
        <w:t xml:space="preserve">. порядок </w:t>
      </w:r>
      <w:proofErr w:type="gramStart"/>
      <w:r w:rsidRPr="00C75335">
        <w:rPr>
          <w:rFonts w:ascii="Arial" w:eastAsia="Times New Roman" w:hAnsi="Arial" w:cs="Arial"/>
          <w:color w:val="23271B"/>
          <w:sz w:val="20"/>
          <w:szCs w:val="20"/>
          <w:lang w:eastAsia="ru-RU"/>
        </w:rPr>
        <w:t>определения состава общего имущества собственников помещений</w:t>
      </w:r>
      <w:proofErr w:type="gramEnd"/>
      <w:r w:rsidRPr="00C75335">
        <w:rPr>
          <w:rFonts w:ascii="Arial" w:eastAsia="Times New Roman" w:hAnsi="Arial" w:cs="Arial"/>
          <w:color w:val="23271B"/>
          <w:sz w:val="20"/>
          <w:szCs w:val="20"/>
          <w:lang w:eastAsia="ru-RU"/>
        </w:rPr>
        <w:t xml:space="preserve"> в многоквартирном доме и форму документа технического учета такого имущества.</w:t>
      </w:r>
      <w:r w:rsidRPr="00C75335">
        <w:rPr>
          <w:rFonts w:ascii="Arial" w:eastAsia="Times New Roman" w:hAnsi="Arial" w:cs="Arial"/>
          <w:color w:val="23271B"/>
          <w:sz w:val="20"/>
          <w:szCs w:val="20"/>
          <w:lang w:eastAsia="ru-RU"/>
        </w:rPr>
        <w:br/>
        <w:t xml:space="preserve">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w:t>
      </w:r>
      <w:smartTag w:uri="urn:schemas-microsoft-com:office:smarttags" w:element="metricconverter">
        <w:smartTagPr>
          <w:attr w:name="style" w:val="BACKGROUND-POSITION: left bottom; BACKGROUND-IMAGE: url(res://ietag.dll/#34/#1001); BACKGROUND-REPEAT: repeat-x"/>
          <w:attr w:name="tabIndex" w:val="0"/>
          <w:attr w:name="ProductID" w:val="2007 г"/>
        </w:smartTagPr>
        <w:r w:rsidRPr="00C75335">
          <w:rPr>
            <w:rFonts w:ascii="Arial" w:eastAsia="Times New Roman" w:hAnsi="Arial" w:cs="Arial"/>
            <w:color w:val="23271B"/>
            <w:sz w:val="20"/>
            <w:szCs w:val="20"/>
            <w:lang w:eastAsia="ru-RU"/>
          </w:rPr>
          <w:t>2007 г</w:t>
        </w:r>
      </w:smartTag>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7. Установить, что:</w:t>
      </w:r>
      <w:r w:rsidRPr="00C75335">
        <w:rPr>
          <w:rFonts w:ascii="Arial" w:eastAsia="Times New Roman" w:hAnsi="Arial" w:cs="Arial"/>
          <w:color w:val="23271B"/>
          <w:sz w:val="20"/>
          <w:szCs w:val="20"/>
          <w:lang w:eastAsia="ru-RU"/>
        </w:rPr>
        <w:b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rsidRPr="00C75335">
        <w:rPr>
          <w:rFonts w:ascii="Arial" w:eastAsia="Times New Roman" w:hAnsi="Arial" w:cs="Arial"/>
          <w:color w:val="23271B"/>
          <w:sz w:val="20"/>
          <w:szCs w:val="20"/>
          <w:lang w:eastAsia="ru-RU"/>
        </w:rPr>
        <w:t>электро</w:t>
      </w:r>
      <w:proofErr w:type="spellEnd"/>
      <w:r w:rsidRPr="00C75335">
        <w:rPr>
          <w:rFonts w:ascii="Arial" w:eastAsia="Times New Roman" w:hAnsi="Arial" w:cs="Arial"/>
          <w:color w:val="23271B"/>
          <w:sz w:val="20"/>
          <w:szCs w:val="20"/>
          <w:lang w:eastAsia="ru-RU"/>
        </w:rPr>
        <w:t>-, тепл</w:t>
      </w:r>
      <w:proofErr w:type="gramStart"/>
      <w:r w:rsidRPr="00C75335">
        <w:rPr>
          <w:rFonts w:ascii="Arial" w:eastAsia="Times New Roman" w:hAnsi="Arial" w:cs="Arial"/>
          <w:color w:val="23271B"/>
          <w:sz w:val="20"/>
          <w:szCs w:val="20"/>
          <w:lang w:eastAsia="ru-RU"/>
        </w:rPr>
        <w:t>о-</w:t>
      </w:r>
      <w:proofErr w:type="gramEnd"/>
      <w:r w:rsidRPr="00C75335">
        <w:rPr>
          <w:rFonts w:ascii="Arial" w:eastAsia="Times New Roman" w:hAnsi="Arial" w:cs="Arial"/>
          <w:color w:val="23271B"/>
          <w:sz w:val="20"/>
          <w:szCs w:val="20"/>
          <w:lang w:eastAsia="ru-RU"/>
        </w:rPr>
        <w:t xml:space="preserve">, </w:t>
      </w:r>
      <w:proofErr w:type="spellStart"/>
      <w:r w:rsidRPr="00C75335">
        <w:rPr>
          <w:rFonts w:ascii="Arial" w:eastAsia="Times New Roman" w:hAnsi="Arial" w:cs="Arial"/>
          <w:color w:val="23271B"/>
          <w:sz w:val="20"/>
          <w:szCs w:val="20"/>
          <w:lang w:eastAsia="ru-RU"/>
        </w:rPr>
        <w:t>газо</w:t>
      </w:r>
      <w:proofErr w:type="spellEnd"/>
      <w:r w:rsidRPr="00C75335">
        <w:rPr>
          <w:rFonts w:ascii="Arial" w:eastAsia="Times New Roman" w:hAnsi="Arial" w:cs="Arial"/>
          <w:color w:val="23271B"/>
          <w:sz w:val="20"/>
          <w:szCs w:val="20"/>
          <w:lang w:eastAsia="ru-RU"/>
        </w:rPr>
        <w:t xml:space="preserve">-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w:t>
      </w:r>
      <w:smartTag w:uri="urn:schemas-microsoft-com:office:smarttags" w:element="metricconverter">
        <w:smartTagPr>
          <w:attr w:name="style" w:val="BACKGROUND-POSITION: left bottom; BACKGROUND-IMAGE: url(res://ietag.dll/#34/#1001); BACKGROUND-REPEAT: repeat-x"/>
          <w:attr w:name="tabIndex" w:val="0"/>
          <w:attr w:name="ProductID" w:val="2007 г"/>
        </w:smartTagPr>
        <w:r w:rsidRPr="00C75335">
          <w:rPr>
            <w:rFonts w:ascii="Arial" w:eastAsia="Times New Roman" w:hAnsi="Arial" w:cs="Arial"/>
            <w:color w:val="23271B"/>
            <w:sz w:val="20"/>
            <w:szCs w:val="20"/>
            <w:lang w:eastAsia="ru-RU"/>
          </w:rPr>
          <w:t>2007 г</w:t>
        </w:r>
      </w:smartTag>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 xml:space="preserve">границы кварталов, микрорайонов, земли публичного пользования определяются красными линиями в </w:t>
      </w:r>
      <w:proofErr w:type="gramStart"/>
      <w:r w:rsidRPr="00C75335">
        <w:rPr>
          <w:rFonts w:ascii="Arial" w:eastAsia="Times New Roman" w:hAnsi="Arial" w:cs="Arial"/>
          <w:color w:val="23271B"/>
          <w:sz w:val="20"/>
          <w:szCs w:val="20"/>
          <w:lang w:eastAsia="ru-RU"/>
        </w:rPr>
        <w:t xml:space="preserve">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w:t>
      </w:r>
      <w:smartTag w:uri="urn:schemas-microsoft-com:office:smarttags" w:element="metricconverter">
        <w:smartTagPr>
          <w:attr w:name="style" w:val="BACKGROUND-POSITION: left bottom; BACKGROUND-IMAGE: url(res://ietag.dll/#34/#1001); BACKGROUND-REPEAT: repeat-x"/>
          <w:attr w:name="tabIndex" w:val="0"/>
          <w:attr w:name="ProductID" w:val="2008 г"/>
        </w:smartTagPr>
        <w:r w:rsidRPr="00C75335">
          <w:rPr>
            <w:rFonts w:ascii="Arial" w:eastAsia="Times New Roman" w:hAnsi="Arial" w:cs="Arial"/>
            <w:color w:val="23271B"/>
            <w:sz w:val="20"/>
            <w:szCs w:val="20"/>
            <w:lang w:eastAsia="ru-RU"/>
          </w:rPr>
          <w:t>2008 г</w:t>
        </w:r>
      </w:smartTag>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8.</w:t>
      </w:r>
      <w:proofErr w:type="gramEnd"/>
      <w:r w:rsidRPr="00C75335">
        <w:rPr>
          <w:rFonts w:ascii="Arial" w:eastAsia="Times New Roman" w:hAnsi="Arial" w:cs="Arial"/>
          <w:color w:val="23271B"/>
          <w:sz w:val="20"/>
          <w:szCs w:val="20"/>
          <w:lang w:eastAsia="ru-RU"/>
        </w:rPr>
        <w:t xml:space="preserve">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w:t>
      </w:r>
    </w:p>
    <w:p w:rsidR="00C75335" w:rsidRPr="00C75335" w:rsidRDefault="00C75335" w:rsidP="00C75335">
      <w:pPr>
        <w:spacing w:before="100" w:beforeAutospacing="1" w:after="100" w:afterAutospacing="1"/>
        <w:jc w:val="center"/>
        <w:outlineLvl w:val="0"/>
        <w:rPr>
          <w:rFonts w:ascii="Arial" w:eastAsia="Times New Roman" w:hAnsi="Arial" w:cs="Arial"/>
          <w:b/>
          <w:bCs/>
          <w:color w:val="23271B"/>
          <w:kern w:val="36"/>
          <w:sz w:val="48"/>
          <w:szCs w:val="48"/>
          <w:lang w:eastAsia="ru-RU"/>
        </w:rPr>
      </w:pPr>
      <w:r w:rsidRPr="00C75335">
        <w:rPr>
          <w:rFonts w:ascii="Arial" w:eastAsia="Times New Roman" w:hAnsi="Arial" w:cs="Arial"/>
          <w:b/>
          <w:bCs/>
          <w:color w:val="23271B"/>
          <w:kern w:val="36"/>
          <w:sz w:val="48"/>
          <w:szCs w:val="48"/>
          <w:lang w:eastAsia="ru-RU"/>
        </w:rPr>
        <w:t>ПРАВИЛА</w:t>
      </w:r>
      <w:r w:rsidRPr="00C75335">
        <w:rPr>
          <w:rFonts w:ascii="Arial" w:eastAsia="Times New Roman" w:hAnsi="Arial" w:cs="Arial"/>
          <w:b/>
          <w:bCs/>
          <w:color w:val="23271B"/>
          <w:kern w:val="36"/>
          <w:sz w:val="48"/>
          <w:szCs w:val="48"/>
          <w:lang w:eastAsia="ru-RU"/>
        </w:rPr>
        <w:br/>
        <w:t>СОДЕРЖАНИЯ ОБЩЕГО ИМУЩЕСТВА В МНОГОКВАРТИРНОМ ДОМЕ</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I. ОПРЕДЕЛЕНИЕ СОСТАВА ОБЩЕГО ИМУЩЕСТВА</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xml:space="preserve">1. </w:t>
      </w:r>
      <w:proofErr w:type="gramStart"/>
      <w:r w:rsidRPr="00C75335">
        <w:rPr>
          <w:rFonts w:ascii="Arial" w:eastAsia="Times New Roman" w:hAnsi="Arial" w:cs="Arial"/>
          <w:color w:val="23271B"/>
          <w:sz w:val="20"/>
          <w:szCs w:val="20"/>
          <w:lang w:eastAsia="ru-RU"/>
        </w:rPr>
        <w:t>Состав общего имущества определяется:</w:t>
      </w:r>
      <w:r w:rsidRPr="00C75335">
        <w:rPr>
          <w:rFonts w:ascii="Arial" w:eastAsia="Times New Roman" w:hAnsi="Arial" w:cs="Arial"/>
          <w:color w:val="23271B"/>
          <w:sz w:val="20"/>
          <w:szCs w:val="20"/>
          <w:lang w:eastAsia="ru-RU"/>
        </w:rPr>
        <w:br/>
        <w:t>а) собственниками помещений в многоквартирном доме (далее - собственники помещений) - в целях выполнения обязанности по содержанию общего имущества;</w:t>
      </w:r>
      <w:r w:rsidRPr="00C75335">
        <w:rPr>
          <w:rFonts w:ascii="Arial" w:eastAsia="Times New Roman" w:hAnsi="Arial" w:cs="Arial"/>
          <w:color w:val="23271B"/>
          <w:sz w:val="20"/>
          <w:szCs w:val="20"/>
          <w:lang w:eastAsia="ru-RU"/>
        </w:rPr>
        <w:br/>
        <w:t>б) органами государственной власти - в целях контроля за содержанием общего имущества;</w:t>
      </w:r>
      <w:r w:rsidRPr="00C75335">
        <w:rPr>
          <w:rFonts w:ascii="Arial" w:eastAsia="Times New Roman" w:hAnsi="Arial" w:cs="Arial"/>
          <w:color w:val="23271B"/>
          <w:sz w:val="20"/>
          <w:szCs w:val="20"/>
          <w:lang w:eastAsia="ru-RU"/>
        </w:rPr>
        <w:b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r w:rsidRPr="00C75335">
        <w:rPr>
          <w:rFonts w:ascii="Arial" w:eastAsia="Times New Roman" w:hAnsi="Arial" w:cs="Arial"/>
          <w:color w:val="23271B"/>
          <w:sz w:val="20"/>
          <w:szCs w:val="20"/>
          <w:lang w:eastAsia="ru-RU"/>
        </w:rPr>
        <w:br/>
        <w:t>2.</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В состав общего имущества включаются:</w:t>
      </w:r>
      <w:r w:rsidRPr="00C75335">
        <w:rPr>
          <w:rFonts w:ascii="Arial" w:eastAsia="Times New Roman" w:hAnsi="Arial" w:cs="Arial"/>
          <w:color w:val="23271B"/>
          <w:sz w:val="20"/>
          <w:szCs w:val="20"/>
          <w:lang w:eastAsia="ru-RU"/>
        </w:rPr>
        <w:b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w:t>
      </w:r>
      <w:proofErr w:type="gramEnd"/>
      <w:r w:rsidRPr="00C75335">
        <w:rPr>
          <w:rFonts w:ascii="Arial" w:eastAsia="Times New Roman" w:hAnsi="Arial" w:cs="Arial"/>
          <w:color w:val="23271B"/>
          <w:sz w:val="20"/>
          <w:szCs w:val="20"/>
          <w:lang w:eastAsia="ru-RU"/>
        </w:rPr>
        <w:t xml:space="preserve">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r w:rsidRPr="00C75335">
        <w:rPr>
          <w:rFonts w:ascii="Arial" w:eastAsia="Times New Roman" w:hAnsi="Arial" w:cs="Arial"/>
          <w:color w:val="23271B"/>
          <w:sz w:val="20"/>
          <w:szCs w:val="20"/>
          <w:lang w:eastAsia="ru-RU"/>
        </w:rPr>
        <w:br/>
        <w:t>б) крыши;</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r w:rsidRPr="00C75335">
        <w:rPr>
          <w:rFonts w:ascii="Arial" w:eastAsia="Times New Roman" w:hAnsi="Arial" w:cs="Arial"/>
          <w:color w:val="23271B"/>
          <w:sz w:val="20"/>
          <w:szCs w:val="20"/>
          <w:lang w:eastAsia="ru-RU"/>
        </w:rPr>
        <w:b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roofErr w:type="gramEnd"/>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lastRenderedPageBreak/>
        <w:t>д</w:t>
      </w:r>
      <w:proofErr w:type="spellEnd"/>
      <w:r w:rsidRPr="00C75335">
        <w:rPr>
          <w:rFonts w:ascii="Arial" w:eastAsia="Times New Roman" w:hAnsi="Arial" w:cs="Arial"/>
          <w:color w:val="23271B"/>
          <w:sz w:val="20"/>
          <w:szCs w:val="20"/>
          <w:lang w:eastAsia="ru-RU"/>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r w:rsidRPr="00C75335">
        <w:rPr>
          <w:rFonts w:ascii="Arial" w:eastAsia="Times New Roman" w:hAnsi="Arial" w:cs="Arial"/>
          <w:color w:val="23271B"/>
          <w:sz w:val="20"/>
          <w:szCs w:val="20"/>
          <w:lang w:eastAsia="ru-RU"/>
        </w:rPr>
        <w:br/>
        <w:t xml:space="preserve">е) земельный участок, на котором расположен многоквартирный </w:t>
      </w:r>
      <w:proofErr w:type="gramStart"/>
      <w:r w:rsidRPr="00C75335">
        <w:rPr>
          <w:rFonts w:ascii="Arial" w:eastAsia="Times New Roman" w:hAnsi="Arial" w:cs="Arial"/>
          <w:color w:val="23271B"/>
          <w:sz w:val="20"/>
          <w:szCs w:val="20"/>
          <w:lang w:eastAsia="ru-RU"/>
        </w:rPr>
        <w:t>дом</w:t>
      </w:r>
      <w:proofErr w:type="gramEnd"/>
      <w:r w:rsidRPr="00C75335">
        <w:rPr>
          <w:rFonts w:ascii="Arial" w:eastAsia="Times New Roman" w:hAnsi="Arial" w:cs="Arial"/>
          <w:color w:val="23271B"/>
          <w:sz w:val="20"/>
          <w:szCs w:val="20"/>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r w:rsidRPr="00C75335">
        <w:rPr>
          <w:rFonts w:ascii="Arial" w:eastAsia="Times New Roman" w:hAnsi="Arial" w:cs="Arial"/>
          <w:color w:val="23271B"/>
          <w:sz w:val="20"/>
          <w:szCs w:val="20"/>
          <w:lang w:eastAsia="ru-RU"/>
        </w:rPr>
        <w:b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Pr="00C75335">
        <w:rPr>
          <w:rFonts w:ascii="Arial" w:eastAsia="Times New Roman" w:hAnsi="Arial" w:cs="Arial"/>
          <w:color w:val="23271B"/>
          <w:sz w:val="20"/>
          <w:szCs w:val="20"/>
          <w:lang w:eastAsia="ru-RU"/>
        </w:rPr>
        <w:b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r w:rsidRPr="00C75335">
        <w:rPr>
          <w:rFonts w:ascii="Arial" w:eastAsia="Times New Roman" w:hAnsi="Arial" w:cs="Arial"/>
          <w:color w:val="23271B"/>
          <w:sz w:val="20"/>
          <w:szCs w:val="20"/>
          <w:lang w:eastAsia="ru-RU"/>
        </w:rPr>
        <w:b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r w:rsidRPr="00C75335">
        <w:rPr>
          <w:rFonts w:ascii="Arial" w:eastAsia="Times New Roman" w:hAnsi="Arial" w:cs="Arial"/>
          <w:color w:val="23271B"/>
          <w:sz w:val="20"/>
          <w:szCs w:val="20"/>
          <w:lang w:eastAsia="ru-RU"/>
        </w:rPr>
        <w:br/>
        <w:t xml:space="preserve">5. </w:t>
      </w:r>
      <w:proofErr w:type="gramStart"/>
      <w:r w:rsidRPr="00C75335">
        <w:rPr>
          <w:rFonts w:ascii="Arial" w:eastAsia="Times New Roman" w:hAnsi="Arial" w:cs="Arial"/>
          <w:color w:val="23271B"/>
          <w:sz w:val="20"/>
          <w:szCs w:val="20"/>
          <w:lang w:eastAsia="ru-RU"/>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сетях</w:t>
      </w:r>
      <w:proofErr w:type="gramEnd"/>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r w:rsidRPr="00C75335">
        <w:rPr>
          <w:rFonts w:ascii="Arial" w:eastAsia="Times New Roman" w:hAnsi="Arial" w:cs="Arial"/>
          <w:color w:val="23271B"/>
          <w:sz w:val="20"/>
          <w:szCs w:val="20"/>
          <w:lang w:eastAsia="ru-RU"/>
        </w:rPr>
        <w:br/>
        <w:t xml:space="preserve">7. </w:t>
      </w:r>
      <w:proofErr w:type="gramStart"/>
      <w:r w:rsidRPr="00C75335">
        <w:rPr>
          <w:rFonts w:ascii="Arial" w:eastAsia="Times New Roman" w:hAnsi="Arial" w:cs="Arial"/>
          <w:color w:val="23271B"/>
          <w:sz w:val="20"/>
          <w:szCs w:val="20"/>
          <w:lang w:eastAsia="ru-RU"/>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C75335">
        <w:rPr>
          <w:rFonts w:ascii="Arial" w:eastAsia="Times New Roman" w:hAnsi="Arial" w:cs="Arial"/>
          <w:color w:val="23271B"/>
          <w:sz w:val="20"/>
          <w:szCs w:val="20"/>
          <w:lang w:eastAsia="ru-RU"/>
        </w:rPr>
        <w:t>дымоудаления</w:t>
      </w:r>
      <w:proofErr w:type="spellEnd"/>
      <w:r w:rsidRPr="00C75335">
        <w:rPr>
          <w:rFonts w:ascii="Arial" w:eastAsia="Times New Roman" w:hAnsi="Arial" w:cs="Arial"/>
          <w:color w:val="23271B"/>
          <w:sz w:val="20"/>
          <w:szCs w:val="20"/>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C75335">
        <w:rPr>
          <w:rFonts w:ascii="Arial" w:eastAsia="Times New Roman" w:hAnsi="Arial" w:cs="Arial"/>
          <w:color w:val="23271B"/>
          <w:sz w:val="20"/>
          <w:szCs w:val="20"/>
          <w:lang w:eastAsia="ru-RU"/>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r w:rsidRPr="00C75335">
        <w:rPr>
          <w:rFonts w:ascii="Arial" w:eastAsia="Times New Roman" w:hAnsi="Arial" w:cs="Arial"/>
          <w:color w:val="23271B"/>
          <w:sz w:val="20"/>
          <w:szCs w:val="20"/>
          <w:lang w:eastAsia="ru-RU"/>
        </w:rPr>
        <w:br/>
        <w:t xml:space="preserve">8. </w:t>
      </w:r>
      <w:proofErr w:type="gramStart"/>
      <w:r w:rsidRPr="00C75335">
        <w:rPr>
          <w:rFonts w:ascii="Arial" w:eastAsia="Times New Roman" w:hAnsi="Arial" w:cs="Arial"/>
          <w:color w:val="23271B"/>
          <w:sz w:val="20"/>
          <w:szCs w:val="20"/>
          <w:lang w:eastAsia="ru-RU"/>
        </w:rPr>
        <w:t xml:space="preserve">Внешней границей сетей </w:t>
      </w:r>
      <w:proofErr w:type="spellStart"/>
      <w:r w:rsidRPr="00C75335">
        <w:rPr>
          <w:rFonts w:ascii="Arial" w:eastAsia="Times New Roman" w:hAnsi="Arial" w:cs="Arial"/>
          <w:color w:val="23271B"/>
          <w:sz w:val="20"/>
          <w:szCs w:val="20"/>
          <w:lang w:eastAsia="ru-RU"/>
        </w:rPr>
        <w:t>электро</w:t>
      </w:r>
      <w:proofErr w:type="spellEnd"/>
      <w:r w:rsidRPr="00C75335">
        <w:rPr>
          <w:rFonts w:ascii="Arial" w:eastAsia="Times New Roman" w:hAnsi="Arial" w:cs="Arial"/>
          <w:color w:val="23271B"/>
          <w:sz w:val="20"/>
          <w:szCs w:val="20"/>
          <w:lang w:eastAsia="ru-RU"/>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C75335">
        <w:rPr>
          <w:rFonts w:ascii="Arial" w:eastAsia="Times New Roman" w:hAnsi="Arial" w:cs="Arial"/>
          <w:color w:val="23271B"/>
          <w:sz w:val="20"/>
          <w:szCs w:val="20"/>
          <w:lang w:eastAsia="ru-RU"/>
        </w:rPr>
        <w:t>общедомового</w:t>
      </w:r>
      <w:proofErr w:type="spellEnd"/>
      <w:r w:rsidRPr="00C75335">
        <w:rPr>
          <w:rFonts w:ascii="Arial" w:eastAsia="Times New Roman" w:hAnsi="Arial" w:cs="Arial"/>
          <w:color w:val="23271B"/>
          <w:sz w:val="20"/>
          <w:szCs w:val="20"/>
          <w:lang w:eastAsia="ru-RU"/>
        </w:rPr>
        <w:t>) прибора учета соответствующего коммунального ресурса, если иное</w:t>
      </w:r>
      <w:proofErr w:type="gramEnd"/>
      <w:r w:rsidRPr="00C75335">
        <w:rPr>
          <w:rFonts w:ascii="Arial" w:eastAsia="Times New Roman" w:hAnsi="Arial" w:cs="Arial"/>
          <w:color w:val="23271B"/>
          <w:sz w:val="20"/>
          <w:szCs w:val="20"/>
          <w:lang w:eastAsia="ru-RU"/>
        </w:rPr>
        <w:t xml:space="preserve"> не установлено соглашением собственников помещений с исполнителем коммунальных услуг или </w:t>
      </w:r>
      <w:proofErr w:type="spellStart"/>
      <w:r w:rsidRPr="00C75335">
        <w:rPr>
          <w:rFonts w:ascii="Arial" w:eastAsia="Times New Roman" w:hAnsi="Arial" w:cs="Arial"/>
          <w:color w:val="23271B"/>
          <w:sz w:val="20"/>
          <w:szCs w:val="20"/>
          <w:lang w:eastAsia="ru-RU"/>
        </w:rPr>
        <w:t>ресурсоснабжающей</w:t>
      </w:r>
      <w:proofErr w:type="spellEnd"/>
      <w:r w:rsidRPr="00C75335">
        <w:rPr>
          <w:rFonts w:ascii="Arial" w:eastAsia="Times New Roman" w:hAnsi="Arial" w:cs="Arial"/>
          <w:color w:val="23271B"/>
          <w:sz w:val="20"/>
          <w:szCs w:val="20"/>
          <w:lang w:eastAsia="ru-RU"/>
        </w:rPr>
        <w:t xml:space="preserve"> организацией, является место соединения коллективного (</w:t>
      </w:r>
      <w:proofErr w:type="spellStart"/>
      <w:r w:rsidRPr="00C75335">
        <w:rPr>
          <w:rFonts w:ascii="Arial" w:eastAsia="Times New Roman" w:hAnsi="Arial" w:cs="Arial"/>
          <w:color w:val="23271B"/>
          <w:sz w:val="20"/>
          <w:szCs w:val="20"/>
          <w:lang w:eastAsia="ru-RU"/>
        </w:rPr>
        <w:t>общедомового</w:t>
      </w:r>
      <w:proofErr w:type="spellEnd"/>
      <w:r w:rsidRPr="00C75335">
        <w:rPr>
          <w:rFonts w:ascii="Arial" w:eastAsia="Times New Roman" w:hAnsi="Arial" w:cs="Arial"/>
          <w:color w:val="23271B"/>
          <w:sz w:val="20"/>
          <w:szCs w:val="20"/>
          <w:lang w:eastAsia="ru-RU"/>
        </w:rPr>
        <w:t>) прибора учета с соответствующей инженерной сетью, входящей в многоквартирный дом.</w:t>
      </w:r>
      <w:r w:rsidRPr="00C75335">
        <w:rPr>
          <w:rFonts w:ascii="Arial" w:eastAsia="Times New Roman" w:hAnsi="Arial" w:cs="Arial"/>
          <w:color w:val="23271B"/>
          <w:sz w:val="20"/>
          <w:szCs w:val="20"/>
          <w:lang w:eastAsia="ru-RU"/>
        </w:rPr>
        <w:b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II. ТРЕБОВАНИЯ К СОДЕРЖАНИЮ ОБЩЕГО ИМУЩЕСТВА</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xml:space="preserve">10. </w:t>
      </w:r>
      <w:proofErr w:type="gramStart"/>
      <w:r w:rsidRPr="00C75335">
        <w:rPr>
          <w:rFonts w:ascii="Arial" w:eastAsia="Times New Roman" w:hAnsi="Arial" w:cs="Arial"/>
          <w:color w:val="23271B"/>
          <w:sz w:val="20"/>
          <w:szCs w:val="20"/>
          <w:lang w:eastAsia="ru-RU"/>
        </w:rPr>
        <w:t>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r w:rsidRPr="00C75335">
        <w:rPr>
          <w:rFonts w:ascii="Arial" w:eastAsia="Times New Roman" w:hAnsi="Arial" w:cs="Arial"/>
          <w:color w:val="23271B"/>
          <w:sz w:val="20"/>
          <w:szCs w:val="20"/>
          <w:lang w:eastAsia="ru-RU"/>
        </w:rPr>
        <w:br/>
        <w:t>а) соблюдение характеристик надежности и безопасности многоквартирного дома;</w:t>
      </w:r>
      <w:r w:rsidRPr="00C75335">
        <w:rPr>
          <w:rFonts w:ascii="Arial" w:eastAsia="Times New Roman" w:hAnsi="Arial" w:cs="Arial"/>
          <w:color w:val="23271B"/>
          <w:sz w:val="20"/>
          <w:szCs w:val="20"/>
          <w:lang w:eastAsia="ru-RU"/>
        </w:rPr>
        <w:br/>
        <w:t xml:space="preserve">б) безопасность для жизни и здоровья граждан, сохранность имущества физических или </w:t>
      </w:r>
      <w:r w:rsidRPr="00C75335">
        <w:rPr>
          <w:rFonts w:ascii="Arial" w:eastAsia="Times New Roman" w:hAnsi="Arial" w:cs="Arial"/>
          <w:color w:val="23271B"/>
          <w:sz w:val="20"/>
          <w:szCs w:val="20"/>
          <w:lang w:eastAsia="ru-RU"/>
        </w:rPr>
        <w:lastRenderedPageBreak/>
        <w:t>юридических лиц, государственного, муниципального и иного имущества;</w:t>
      </w:r>
      <w:proofErr w:type="gramEnd"/>
      <w:r w:rsidRPr="00C75335">
        <w:rPr>
          <w:rFonts w:ascii="Arial" w:eastAsia="Times New Roman" w:hAnsi="Arial" w:cs="Arial"/>
          <w:color w:val="23271B"/>
          <w:sz w:val="20"/>
          <w:szCs w:val="20"/>
          <w:lang w:eastAsia="ru-RU"/>
        </w:rPr>
        <w:b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r w:rsidRPr="00C75335">
        <w:rPr>
          <w:rFonts w:ascii="Arial" w:eastAsia="Times New Roman" w:hAnsi="Arial" w:cs="Arial"/>
          <w:color w:val="23271B"/>
          <w:sz w:val="20"/>
          <w:szCs w:val="20"/>
          <w:lang w:eastAsia="ru-RU"/>
        </w:rPr>
        <w:br/>
        <w:t>г) соблюдение прав и законных интересов собственников помещений, а также иных лиц;</w:t>
      </w:r>
      <w:r w:rsidRPr="00C75335">
        <w:rPr>
          <w:rFonts w:ascii="Arial" w:eastAsia="Times New Roman" w:hAnsi="Arial" w:cs="Arial"/>
          <w:color w:val="23271B"/>
          <w:sz w:val="20"/>
          <w:szCs w:val="20"/>
          <w:lang w:eastAsia="ru-RU"/>
        </w:rPr>
        <w:br/>
      </w:r>
      <w:proofErr w:type="spellStart"/>
      <w:proofErr w:type="gramStart"/>
      <w:r w:rsidRPr="00C75335">
        <w:rPr>
          <w:rFonts w:ascii="Arial" w:eastAsia="Times New Roman" w:hAnsi="Arial" w:cs="Arial"/>
          <w:color w:val="23271B"/>
          <w:sz w:val="20"/>
          <w:szCs w:val="20"/>
          <w:lang w:eastAsia="ru-RU"/>
        </w:rPr>
        <w:t>д</w:t>
      </w:r>
      <w:proofErr w:type="spellEnd"/>
      <w:r w:rsidRPr="00C75335">
        <w:rPr>
          <w:rFonts w:ascii="Arial" w:eastAsia="Times New Roman" w:hAnsi="Arial" w:cs="Arial"/>
          <w:color w:val="23271B"/>
          <w:sz w:val="20"/>
          <w:szCs w:val="20"/>
          <w:lang w:eastAsia="ru-RU"/>
        </w:rPr>
        <w:t>)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r w:rsidRPr="00C75335">
        <w:rPr>
          <w:rFonts w:ascii="Arial" w:eastAsia="Times New Roman" w:hAnsi="Arial" w:cs="Arial"/>
          <w:color w:val="23271B"/>
          <w:sz w:val="20"/>
          <w:szCs w:val="20"/>
          <w:lang w:eastAsia="ru-RU"/>
        </w:rPr>
        <w:b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r w:rsidRPr="00C75335">
        <w:rPr>
          <w:rFonts w:ascii="Arial" w:eastAsia="Times New Roman" w:hAnsi="Arial" w:cs="Arial"/>
          <w:color w:val="23271B"/>
          <w:sz w:val="20"/>
          <w:szCs w:val="20"/>
          <w:lang w:eastAsia="ru-RU"/>
        </w:rPr>
        <w:br/>
        <w:t>11.</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r w:rsidRPr="00C75335">
        <w:rPr>
          <w:rFonts w:ascii="Arial" w:eastAsia="Times New Roman" w:hAnsi="Arial" w:cs="Arial"/>
          <w:color w:val="23271B"/>
          <w:sz w:val="20"/>
          <w:szCs w:val="20"/>
          <w:lang w:eastAsia="ru-RU"/>
        </w:rPr>
        <w:b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w:t>
      </w:r>
      <w:proofErr w:type="gramEnd"/>
      <w:r w:rsidRPr="00C75335">
        <w:rPr>
          <w:rFonts w:ascii="Arial" w:eastAsia="Times New Roman" w:hAnsi="Arial" w:cs="Arial"/>
          <w:color w:val="23271B"/>
          <w:sz w:val="20"/>
          <w:szCs w:val="20"/>
          <w:lang w:eastAsia="ru-RU"/>
        </w:rPr>
        <w:t xml:space="preserve"> также угрозы безопасности жизни и здоровью граждан;</w:t>
      </w:r>
      <w:r w:rsidRPr="00C75335">
        <w:rPr>
          <w:rFonts w:ascii="Arial" w:eastAsia="Times New Roman" w:hAnsi="Arial" w:cs="Arial"/>
          <w:color w:val="23271B"/>
          <w:sz w:val="20"/>
          <w:szCs w:val="20"/>
          <w:lang w:eastAsia="ru-RU"/>
        </w:rPr>
        <w:br/>
        <w:t>б) освещение помещений общего пользования;</w:t>
      </w:r>
      <w:r w:rsidRPr="00C75335">
        <w:rPr>
          <w:rFonts w:ascii="Arial" w:eastAsia="Times New Roman" w:hAnsi="Arial" w:cs="Arial"/>
          <w:color w:val="23271B"/>
          <w:sz w:val="20"/>
          <w:szCs w:val="20"/>
          <w:lang w:eastAsia="ru-RU"/>
        </w:rPr>
        <w:br/>
        <w:t>в) обеспечение установленных законодательством Российской Федерации температуры и влажности в помещениях общего пользования;</w:t>
      </w:r>
      <w:r w:rsidRPr="00C75335">
        <w:rPr>
          <w:rFonts w:ascii="Arial" w:eastAsia="Times New Roman" w:hAnsi="Arial" w:cs="Arial"/>
          <w:color w:val="23271B"/>
          <w:sz w:val="20"/>
          <w:szCs w:val="20"/>
          <w:lang w:eastAsia="ru-RU"/>
        </w:rPr>
        <w:br/>
        <w:t>г) уборку и санитарно-гигиеническую очистку помещений общего пользования, а также земельного участка, входящего в состав общего имущества;</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д</w:t>
      </w:r>
      <w:proofErr w:type="spellEnd"/>
      <w:r w:rsidRPr="00C75335">
        <w:rPr>
          <w:rFonts w:ascii="Arial" w:eastAsia="Times New Roman" w:hAnsi="Arial" w:cs="Arial"/>
          <w:color w:val="23271B"/>
          <w:sz w:val="20"/>
          <w:szCs w:val="20"/>
          <w:lang w:eastAsia="ru-RU"/>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r w:rsidRPr="00C75335">
        <w:rPr>
          <w:rFonts w:ascii="Arial" w:eastAsia="Times New Roman" w:hAnsi="Arial" w:cs="Arial"/>
          <w:color w:val="23271B"/>
          <w:sz w:val="20"/>
          <w:szCs w:val="20"/>
          <w:lang w:eastAsia="ru-RU"/>
        </w:rPr>
        <w:br/>
        <w:t>е) меры пожарной безопасности в соответствии с законодательством Российской Федерации о пожарной безопасности;</w:t>
      </w:r>
      <w:r w:rsidRPr="00C75335">
        <w:rPr>
          <w:rFonts w:ascii="Arial" w:eastAsia="Times New Roman" w:hAnsi="Arial" w:cs="Arial"/>
          <w:color w:val="23271B"/>
          <w:sz w:val="20"/>
          <w:szCs w:val="20"/>
          <w:lang w:eastAsia="ru-RU"/>
        </w:rPr>
        <w:b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з</w:t>
      </w:r>
      <w:proofErr w:type="spellEnd"/>
      <w:r w:rsidRPr="00C75335">
        <w:rPr>
          <w:rFonts w:ascii="Arial" w:eastAsia="Times New Roman" w:hAnsi="Arial" w:cs="Arial"/>
          <w:color w:val="23271B"/>
          <w:sz w:val="20"/>
          <w:szCs w:val="20"/>
          <w:lang w:eastAsia="ru-RU"/>
        </w:rPr>
        <w:t>) текущий и капитальный ремонт, подготовку к сезонной эксплуатации и содержание общего имущества, указанного в подпунктах "а" - "</w:t>
      </w:r>
      <w:proofErr w:type="spellStart"/>
      <w:r w:rsidRPr="00C75335">
        <w:rPr>
          <w:rFonts w:ascii="Arial" w:eastAsia="Times New Roman" w:hAnsi="Arial" w:cs="Arial"/>
          <w:color w:val="23271B"/>
          <w:sz w:val="20"/>
          <w:szCs w:val="20"/>
          <w:lang w:eastAsia="ru-RU"/>
        </w:rPr>
        <w:t>д</w:t>
      </w:r>
      <w:proofErr w:type="spellEnd"/>
      <w:r w:rsidRPr="00C75335">
        <w:rPr>
          <w:rFonts w:ascii="Arial" w:eastAsia="Times New Roman" w:hAnsi="Arial" w:cs="Arial"/>
          <w:color w:val="23271B"/>
          <w:sz w:val="20"/>
          <w:szCs w:val="20"/>
          <w:lang w:eastAsia="ru-RU"/>
        </w:rPr>
        <w:t>"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r w:rsidRPr="00C75335">
        <w:rPr>
          <w:rFonts w:ascii="Arial" w:eastAsia="Times New Roman" w:hAnsi="Arial" w:cs="Arial"/>
          <w:color w:val="23271B"/>
          <w:sz w:val="20"/>
          <w:szCs w:val="20"/>
          <w:lang w:eastAsia="ru-RU"/>
        </w:rPr>
        <w:br/>
        <w:t>12. 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r w:rsidRPr="00C75335">
        <w:rPr>
          <w:rFonts w:ascii="Arial" w:eastAsia="Times New Roman" w:hAnsi="Arial" w:cs="Arial"/>
          <w:color w:val="23271B"/>
          <w:sz w:val="20"/>
          <w:szCs w:val="20"/>
          <w:lang w:eastAsia="ru-RU"/>
        </w:rPr>
        <w:br/>
        <w:t xml:space="preserve">13. </w:t>
      </w:r>
      <w:proofErr w:type="gramStart"/>
      <w:r w:rsidRPr="00C75335">
        <w:rPr>
          <w:rFonts w:ascii="Arial" w:eastAsia="Times New Roman" w:hAnsi="Arial" w:cs="Arial"/>
          <w:color w:val="23271B"/>
          <w:sz w:val="20"/>
          <w:szCs w:val="20"/>
          <w:lang w:eastAsia="ru-RU"/>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выполняющими</w:t>
      </w:r>
      <w:proofErr w:type="gramEnd"/>
      <w:r w:rsidRPr="00C75335">
        <w:rPr>
          <w:rFonts w:ascii="Arial" w:eastAsia="Times New Roman" w:hAnsi="Arial" w:cs="Arial"/>
          <w:color w:val="23271B"/>
          <w:sz w:val="20"/>
          <w:szCs w:val="20"/>
          <w:lang w:eastAsia="ru-RU"/>
        </w:rPr>
        <w:t xml:space="preserve"> работы.</w:t>
      </w:r>
      <w:r w:rsidRPr="00C75335">
        <w:rPr>
          <w:rFonts w:ascii="Arial" w:eastAsia="Times New Roman" w:hAnsi="Arial" w:cs="Arial"/>
          <w:color w:val="23271B"/>
          <w:sz w:val="20"/>
          <w:szCs w:val="20"/>
          <w:lang w:eastAsia="ru-RU"/>
        </w:rPr>
        <w:br/>
        <w:t xml:space="preserve">14. </w:t>
      </w:r>
      <w:proofErr w:type="gramStart"/>
      <w:r w:rsidRPr="00C75335">
        <w:rPr>
          <w:rFonts w:ascii="Arial" w:eastAsia="Times New Roman" w:hAnsi="Arial" w:cs="Arial"/>
          <w:color w:val="23271B"/>
          <w:sz w:val="20"/>
          <w:szCs w:val="20"/>
          <w:lang w:eastAsia="ru-RU"/>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r w:rsidRPr="00C75335">
        <w:rPr>
          <w:rFonts w:ascii="Arial" w:eastAsia="Times New Roman" w:hAnsi="Arial" w:cs="Arial"/>
          <w:color w:val="23271B"/>
          <w:sz w:val="20"/>
          <w:szCs w:val="20"/>
          <w:lang w:eastAsia="ru-RU"/>
        </w:rPr>
        <w:br/>
        <w:t>15.</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В состав услуг и работ не входят:</w:t>
      </w:r>
      <w:r w:rsidRPr="00C75335">
        <w:rPr>
          <w:rFonts w:ascii="Arial" w:eastAsia="Times New Roman" w:hAnsi="Arial" w:cs="Arial"/>
          <w:color w:val="23271B"/>
          <w:sz w:val="20"/>
          <w:szCs w:val="20"/>
          <w:lang w:eastAsia="ru-RU"/>
        </w:rPr>
        <w:b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r w:rsidRPr="00C75335">
        <w:rPr>
          <w:rFonts w:ascii="Arial" w:eastAsia="Times New Roman" w:hAnsi="Arial" w:cs="Arial"/>
          <w:color w:val="23271B"/>
          <w:sz w:val="20"/>
          <w:szCs w:val="20"/>
          <w:lang w:eastAsia="ru-RU"/>
        </w:rPr>
        <w:b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roofErr w:type="gramEnd"/>
      <w:r w:rsidRPr="00C75335">
        <w:rPr>
          <w:rFonts w:ascii="Arial" w:eastAsia="Times New Roman" w:hAnsi="Arial" w:cs="Arial"/>
          <w:color w:val="23271B"/>
          <w:sz w:val="20"/>
          <w:szCs w:val="20"/>
          <w:lang w:eastAsia="ru-RU"/>
        </w:rPr>
        <w:b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w:t>
      </w:r>
      <w:r w:rsidRPr="00C75335">
        <w:rPr>
          <w:rFonts w:ascii="Arial" w:eastAsia="Times New Roman" w:hAnsi="Arial" w:cs="Arial"/>
          <w:color w:val="23271B"/>
          <w:sz w:val="20"/>
          <w:szCs w:val="20"/>
          <w:lang w:eastAsia="ru-RU"/>
        </w:rPr>
        <w:lastRenderedPageBreak/>
        <w:t>имущества. Указанные действия осуществляются собственниками соответствующих земельных участков.</w:t>
      </w:r>
      <w:r w:rsidRPr="00C75335">
        <w:rPr>
          <w:rFonts w:ascii="Arial" w:eastAsia="Times New Roman" w:hAnsi="Arial" w:cs="Arial"/>
          <w:color w:val="23271B"/>
          <w:sz w:val="20"/>
          <w:szCs w:val="20"/>
          <w:lang w:eastAsia="ru-RU"/>
        </w:rPr>
        <w:br/>
        <w:t>16. Надлежащее содержание общего имущества в зависимости от способа управления многоквартирным домом обеспечивается:</w:t>
      </w:r>
      <w:r w:rsidRPr="00C75335">
        <w:rPr>
          <w:rFonts w:ascii="Arial" w:eastAsia="Times New Roman" w:hAnsi="Arial" w:cs="Arial"/>
          <w:color w:val="23271B"/>
          <w:sz w:val="20"/>
          <w:szCs w:val="20"/>
          <w:lang w:eastAsia="ru-RU"/>
        </w:rPr>
        <w:br/>
        <w:t>а) собственниками помещений:</w:t>
      </w:r>
      <w:r w:rsidRPr="00C75335">
        <w:rPr>
          <w:rFonts w:ascii="Arial" w:eastAsia="Times New Roman" w:hAnsi="Arial" w:cs="Arial"/>
          <w:color w:val="23271B"/>
          <w:sz w:val="20"/>
          <w:szCs w:val="20"/>
          <w:lang w:eastAsia="ru-RU"/>
        </w:rPr>
        <w:b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r w:rsidRPr="00C75335">
        <w:rPr>
          <w:rFonts w:ascii="Arial" w:eastAsia="Times New Roman" w:hAnsi="Arial" w:cs="Arial"/>
          <w:color w:val="23271B"/>
          <w:sz w:val="20"/>
          <w:szCs w:val="20"/>
          <w:lang w:eastAsia="ru-RU"/>
        </w:rPr>
        <w:b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r w:rsidRPr="00C75335">
        <w:rPr>
          <w:rFonts w:ascii="Arial" w:eastAsia="Times New Roman" w:hAnsi="Arial" w:cs="Arial"/>
          <w:color w:val="23271B"/>
          <w:sz w:val="20"/>
          <w:szCs w:val="20"/>
          <w:lang w:eastAsia="ru-RU"/>
        </w:rPr>
        <w:b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r w:rsidRPr="00C75335">
        <w:rPr>
          <w:rFonts w:ascii="Arial" w:eastAsia="Times New Roman" w:hAnsi="Arial" w:cs="Arial"/>
          <w:color w:val="23271B"/>
          <w:sz w:val="20"/>
          <w:szCs w:val="20"/>
          <w:lang w:eastAsia="ru-RU"/>
        </w:rPr>
        <w:br/>
        <w:t>путем членства собственников помещений в указанных организациях - в соответствии с разделами V и VI Жилищного кодекса Российской Федерации;</w:t>
      </w:r>
      <w:r w:rsidRPr="00C75335">
        <w:rPr>
          <w:rFonts w:ascii="Arial" w:eastAsia="Times New Roman" w:hAnsi="Arial" w:cs="Arial"/>
          <w:color w:val="23271B"/>
          <w:sz w:val="20"/>
          <w:szCs w:val="20"/>
          <w:lang w:eastAsia="ru-RU"/>
        </w:rPr>
        <w:b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r w:rsidRPr="00C75335">
        <w:rPr>
          <w:rFonts w:ascii="Arial" w:eastAsia="Times New Roman" w:hAnsi="Arial" w:cs="Arial"/>
          <w:color w:val="23271B"/>
          <w:sz w:val="20"/>
          <w:szCs w:val="20"/>
          <w:lang w:eastAsia="ru-RU"/>
        </w:rPr>
        <w:b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r w:rsidRPr="00C75335">
        <w:rPr>
          <w:rFonts w:ascii="Arial" w:eastAsia="Times New Roman" w:hAnsi="Arial" w:cs="Arial"/>
          <w:color w:val="23271B"/>
          <w:sz w:val="20"/>
          <w:szCs w:val="20"/>
          <w:lang w:eastAsia="ru-RU"/>
        </w:rPr>
        <w:b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r w:rsidRPr="00C75335">
        <w:rPr>
          <w:rFonts w:ascii="Arial" w:eastAsia="Times New Roman" w:hAnsi="Arial" w:cs="Arial"/>
          <w:color w:val="23271B"/>
          <w:sz w:val="20"/>
          <w:szCs w:val="20"/>
          <w:lang w:eastAsia="ru-RU"/>
        </w:rPr>
        <w:b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r w:rsidRPr="00C75335">
        <w:rPr>
          <w:rFonts w:ascii="Arial" w:eastAsia="Times New Roman" w:hAnsi="Arial" w:cs="Arial"/>
          <w:color w:val="23271B"/>
          <w:sz w:val="20"/>
          <w:szCs w:val="20"/>
          <w:lang w:eastAsia="ru-RU"/>
        </w:rPr>
        <w:br/>
        <w:t xml:space="preserve">20. </w:t>
      </w:r>
      <w:proofErr w:type="gramStart"/>
      <w:r w:rsidRPr="00C75335">
        <w:rPr>
          <w:rFonts w:ascii="Arial" w:eastAsia="Times New Roman" w:hAnsi="Arial" w:cs="Arial"/>
          <w:color w:val="23271B"/>
          <w:sz w:val="20"/>
          <w:szCs w:val="20"/>
          <w:lang w:eastAsia="ru-RU"/>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sidRPr="00C75335">
        <w:rPr>
          <w:rFonts w:ascii="Arial" w:eastAsia="Times New Roman" w:hAnsi="Arial" w:cs="Arial"/>
          <w:color w:val="23271B"/>
          <w:sz w:val="20"/>
          <w:szCs w:val="20"/>
          <w:lang w:eastAsia="ru-RU"/>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r w:rsidRPr="00C75335">
        <w:rPr>
          <w:rFonts w:ascii="Arial" w:eastAsia="Times New Roman" w:hAnsi="Arial" w:cs="Arial"/>
          <w:color w:val="23271B"/>
          <w:sz w:val="20"/>
          <w:szCs w:val="20"/>
          <w:lang w:eastAsia="ru-RU"/>
        </w:rPr>
        <w:br/>
        <w:t xml:space="preserve">21. </w:t>
      </w:r>
      <w:proofErr w:type="gramStart"/>
      <w:r w:rsidRPr="00C75335">
        <w:rPr>
          <w:rFonts w:ascii="Arial" w:eastAsia="Times New Roman" w:hAnsi="Arial" w:cs="Arial"/>
          <w:color w:val="23271B"/>
          <w:sz w:val="20"/>
          <w:szCs w:val="20"/>
          <w:lang w:eastAsia="ru-RU"/>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r w:rsidRPr="00C75335">
        <w:rPr>
          <w:rFonts w:ascii="Arial" w:eastAsia="Times New Roman" w:hAnsi="Arial" w:cs="Arial"/>
          <w:color w:val="23271B"/>
          <w:sz w:val="20"/>
          <w:szCs w:val="20"/>
          <w:lang w:eastAsia="ru-RU"/>
        </w:rPr>
        <w:br/>
        <w:t>22.</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r w:rsidRPr="00C75335">
        <w:rPr>
          <w:rFonts w:ascii="Arial" w:eastAsia="Times New Roman" w:hAnsi="Arial" w:cs="Arial"/>
          <w:color w:val="23271B"/>
          <w:sz w:val="20"/>
          <w:szCs w:val="20"/>
          <w:lang w:eastAsia="ru-RU"/>
        </w:rPr>
        <w:b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r w:rsidRPr="00C75335">
        <w:rPr>
          <w:rFonts w:ascii="Arial" w:eastAsia="Times New Roman" w:hAnsi="Arial" w:cs="Arial"/>
          <w:color w:val="23271B"/>
          <w:sz w:val="20"/>
          <w:szCs w:val="20"/>
          <w:lang w:eastAsia="ru-RU"/>
        </w:rPr>
        <w:br/>
        <w:t>а) документы технического учета жилищного фонда, содержащие сведения о состоянии общего имущества;</w:t>
      </w:r>
      <w:r w:rsidRPr="00C75335">
        <w:rPr>
          <w:rFonts w:ascii="Arial" w:eastAsia="Times New Roman" w:hAnsi="Arial" w:cs="Arial"/>
          <w:color w:val="23271B"/>
          <w:sz w:val="20"/>
          <w:szCs w:val="20"/>
          <w:lang w:eastAsia="ru-RU"/>
        </w:rPr>
        <w:br/>
        <w:t>б) документы (акты) о приемке результатов работ;</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w:t>
      </w:r>
      <w:r w:rsidRPr="00C75335">
        <w:rPr>
          <w:rFonts w:ascii="Arial" w:eastAsia="Times New Roman" w:hAnsi="Arial" w:cs="Arial"/>
          <w:color w:val="23271B"/>
          <w:sz w:val="20"/>
          <w:szCs w:val="20"/>
          <w:lang w:eastAsia="ru-RU"/>
        </w:rPr>
        <w:lastRenderedPageBreak/>
        <w:t>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r w:rsidRPr="00C75335">
        <w:rPr>
          <w:rFonts w:ascii="Arial" w:eastAsia="Times New Roman" w:hAnsi="Arial" w:cs="Arial"/>
          <w:color w:val="23271B"/>
          <w:sz w:val="20"/>
          <w:szCs w:val="20"/>
          <w:lang w:eastAsia="ru-RU"/>
        </w:rPr>
        <w:b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r w:rsidRPr="00C75335">
        <w:rPr>
          <w:rFonts w:ascii="Arial" w:eastAsia="Times New Roman" w:hAnsi="Arial" w:cs="Arial"/>
          <w:color w:val="23271B"/>
          <w:sz w:val="20"/>
          <w:szCs w:val="20"/>
          <w:lang w:eastAsia="ru-RU"/>
        </w:rPr>
        <w:br/>
        <w:t xml:space="preserve">25. </w:t>
      </w:r>
      <w:proofErr w:type="gramStart"/>
      <w:r w:rsidRPr="00C75335">
        <w:rPr>
          <w:rFonts w:ascii="Arial" w:eastAsia="Times New Roman" w:hAnsi="Arial" w:cs="Arial"/>
          <w:color w:val="23271B"/>
          <w:sz w:val="20"/>
          <w:szCs w:val="20"/>
          <w:lang w:eastAsia="ru-RU"/>
        </w:rPr>
        <w:t>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r w:rsidRPr="00C75335">
        <w:rPr>
          <w:rFonts w:ascii="Arial" w:eastAsia="Times New Roman" w:hAnsi="Arial" w:cs="Arial"/>
          <w:color w:val="23271B"/>
          <w:sz w:val="20"/>
          <w:szCs w:val="20"/>
          <w:lang w:eastAsia="ru-RU"/>
        </w:rPr>
        <w:b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w:t>
      </w:r>
      <w:proofErr w:type="gramEnd"/>
      <w:r w:rsidRPr="00C75335">
        <w:rPr>
          <w:rFonts w:ascii="Arial" w:eastAsia="Times New Roman" w:hAnsi="Arial" w:cs="Arial"/>
          <w:color w:val="23271B"/>
          <w:sz w:val="20"/>
          <w:szCs w:val="20"/>
          <w:lang w:eastAsia="ru-RU"/>
        </w:rPr>
        <w:t xml:space="preserve"> в строящемся многоквартирном доме;</w:t>
      </w:r>
      <w:r w:rsidRPr="00C75335">
        <w:rPr>
          <w:rFonts w:ascii="Arial" w:eastAsia="Times New Roman" w:hAnsi="Arial" w:cs="Arial"/>
          <w:color w:val="23271B"/>
          <w:sz w:val="20"/>
          <w:szCs w:val="20"/>
          <w:lang w:eastAsia="ru-RU"/>
        </w:rPr>
        <w:b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r w:rsidRPr="00C75335">
        <w:rPr>
          <w:rFonts w:ascii="Arial" w:eastAsia="Times New Roman" w:hAnsi="Arial" w:cs="Arial"/>
          <w:color w:val="23271B"/>
          <w:sz w:val="20"/>
          <w:szCs w:val="20"/>
          <w:lang w:eastAsia="ru-RU"/>
        </w:rPr>
        <w:br/>
        <w:t>третий экземпляр - в муниципальный архив городского поселения или муниципального района, на территории которого расположен многоквартирный дом.</w:t>
      </w:r>
      <w:r w:rsidRPr="00C75335">
        <w:rPr>
          <w:rFonts w:ascii="Arial" w:eastAsia="Times New Roman" w:hAnsi="Arial" w:cs="Arial"/>
          <w:color w:val="23271B"/>
          <w:sz w:val="20"/>
          <w:szCs w:val="20"/>
          <w:lang w:eastAsia="ru-RU"/>
        </w:rPr>
        <w:br/>
        <w:t>26. В состав иных документов, связанных с управлением многоквартирным домом, включаются:</w:t>
      </w:r>
      <w:r w:rsidRPr="00C75335">
        <w:rPr>
          <w:rFonts w:ascii="Arial" w:eastAsia="Times New Roman" w:hAnsi="Arial" w:cs="Arial"/>
          <w:color w:val="23271B"/>
          <w:sz w:val="20"/>
          <w:szCs w:val="20"/>
          <w:lang w:eastAsia="ru-RU"/>
        </w:rPr>
        <w:b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r w:rsidRPr="00C75335">
        <w:rPr>
          <w:rFonts w:ascii="Arial" w:eastAsia="Times New Roman" w:hAnsi="Arial" w:cs="Arial"/>
          <w:color w:val="23271B"/>
          <w:sz w:val="20"/>
          <w:szCs w:val="20"/>
          <w:lang w:eastAsia="ru-RU"/>
        </w:rPr>
        <w:br/>
        <w:t>б) выписка из Реестра, содержащая сведения о зарегистрированных правах на объекты недвижимости, являющиеся общим имуществом;</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r w:rsidRPr="00C75335">
        <w:rPr>
          <w:rFonts w:ascii="Arial" w:eastAsia="Times New Roman" w:hAnsi="Arial" w:cs="Arial"/>
          <w:color w:val="23271B"/>
          <w:sz w:val="20"/>
          <w:szCs w:val="20"/>
          <w:lang w:eastAsia="ru-RU"/>
        </w:rPr>
        <w:b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д</w:t>
      </w:r>
      <w:proofErr w:type="spellEnd"/>
      <w:r w:rsidRPr="00C75335">
        <w:rPr>
          <w:rFonts w:ascii="Arial" w:eastAsia="Times New Roman" w:hAnsi="Arial" w:cs="Arial"/>
          <w:color w:val="23271B"/>
          <w:sz w:val="20"/>
          <w:szCs w:val="20"/>
          <w:lang w:eastAsia="ru-RU"/>
        </w:rP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r w:rsidRPr="00C75335">
        <w:rPr>
          <w:rFonts w:ascii="Arial" w:eastAsia="Times New Roman" w:hAnsi="Arial" w:cs="Arial"/>
          <w:color w:val="23271B"/>
          <w:sz w:val="20"/>
          <w:szCs w:val="20"/>
          <w:lang w:eastAsia="ru-RU"/>
        </w:rPr>
        <w:br/>
        <w:t>е) иные связанные с управлением многоквартирным домом документы, перечень которых установлен решением общего собрания собственников помещений.</w:t>
      </w:r>
      <w:r w:rsidRPr="00C75335">
        <w:rPr>
          <w:rFonts w:ascii="Arial" w:eastAsia="Times New Roman" w:hAnsi="Arial" w:cs="Arial"/>
          <w:color w:val="23271B"/>
          <w:sz w:val="20"/>
          <w:szCs w:val="20"/>
          <w:lang w:eastAsia="ru-RU"/>
        </w:rPr>
        <w:b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III. НЕСЕНИЕ СОБСТВЕННИКАМИ ПОМЕЩЕНИЙ ОБЩИХ РАСХОДОВ НА СОДЕРЖАНИЕ И РЕМОНТ ОБЩЕГО ИМУЩЕСТВА</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r w:rsidRPr="00C75335">
        <w:rPr>
          <w:rFonts w:ascii="Arial" w:eastAsia="Times New Roman" w:hAnsi="Arial" w:cs="Arial"/>
          <w:color w:val="23271B"/>
          <w:sz w:val="20"/>
          <w:szCs w:val="20"/>
          <w:lang w:eastAsia="ru-RU"/>
        </w:rPr>
        <w:b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r w:rsidRPr="00C75335">
        <w:rPr>
          <w:rFonts w:ascii="Arial" w:eastAsia="Times New Roman" w:hAnsi="Arial" w:cs="Arial"/>
          <w:color w:val="23271B"/>
          <w:sz w:val="20"/>
          <w:szCs w:val="20"/>
          <w:lang w:eastAsia="ru-RU"/>
        </w:rPr>
        <w:b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r w:rsidRPr="00C75335">
        <w:rPr>
          <w:rFonts w:ascii="Arial" w:eastAsia="Times New Roman" w:hAnsi="Arial" w:cs="Arial"/>
          <w:color w:val="23271B"/>
          <w:sz w:val="20"/>
          <w:szCs w:val="20"/>
          <w:lang w:eastAsia="ru-RU"/>
        </w:rPr>
        <w:br/>
      </w:r>
      <w:r w:rsidRPr="00C75335">
        <w:rPr>
          <w:rFonts w:ascii="Arial" w:eastAsia="Times New Roman" w:hAnsi="Arial" w:cs="Arial"/>
          <w:color w:val="23271B"/>
          <w:sz w:val="20"/>
          <w:szCs w:val="20"/>
          <w:lang w:eastAsia="ru-RU"/>
        </w:rPr>
        <w:lastRenderedPageBreak/>
        <w:t xml:space="preserve">29. Плата за содержание и ремонт жилого помещения устанавливается в размере, обеспечивающем содержание общего имущества в соответствии с требованиями законодательства Российской Федерации, включая оплату расходов на содержание и ремонт внутридомовых инженерных сетей </w:t>
      </w:r>
      <w:proofErr w:type="spellStart"/>
      <w:r w:rsidRPr="00C75335">
        <w:rPr>
          <w:rFonts w:ascii="Arial" w:eastAsia="Times New Roman" w:hAnsi="Arial" w:cs="Arial"/>
          <w:color w:val="23271B"/>
          <w:sz w:val="20"/>
          <w:szCs w:val="20"/>
          <w:lang w:eastAsia="ru-RU"/>
        </w:rPr>
        <w:t>электро</w:t>
      </w:r>
      <w:proofErr w:type="spellEnd"/>
      <w:r w:rsidRPr="00C75335">
        <w:rPr>
          <w:rFonts w:ascii="Arial" w:eastAsia="Times New Roman" w:hAnsi="Arial" w:cs="Arial"/>
          <w:color w:val="23271B"/>
          <w:sz w:val="20"/>
          <w:szCs w:val="20"/>
          <w:lang w:eastAsia="ru-RU"/>
        </w:rPr>
        <w:t>-, тепл</w:t>
      </w:r>
      <w:proofErr w:type="gramStart"/>
      <w:r w:rsidRPr="00C75335">
        <w:rPr>
          <w:rFonts w:ascii="Arial" w:eastAsia="Times New Roman" w:hAnsi="Arial" w:cs="Arial"/>
          <w:color w:val="23271B"/>
          <w:sz w:val="20"/>
          <w:szCs w:val="20"/>
          <w:lang w:eastAsia="ru-RU"/>
        </w:rPr>
        <w:t>о-</w:t>
      </w:r>
      <w:proofErr w:type="gramEnd"/>
      <w:r w:rsidRPr="00C75335">
        <w:rPr>
          <w:rFonts w:ascii="Arial" w:eastAsia="Times New Roman" w:hAnsi="Arial" w:cs="Arial"/>
          <w:color w:val="23271B"/>
          <w:sz w:val="20"/>
          <w:szCs w:val="20"/>
          <w:lang w:eastAsia="ru-RU"/>
        </w:rPr>
        <w:t xml:space="preserve">, </w:t>
      </w:r>
      <w:proofErr w:type="spellStart"/>
      <w:r w:rsidRPr="00C75335">
        <w:rPr>
          <w:rFonts w:ascii="Arial" w:eastAsia="Times New Roman" w:hAnsi="Arial" w:cs="Arial"/>
          <w:color w:val="23271B"/>
          <w:sz w:val="20"/>
          <w:szCs w:val="20"/>
          <w:lang w:eastAsia="ru-RU"/>
        </w:rPr>
        <w:t>газо</w:t>
      </w:r>
      <w:proofErr w:type="spellEnd"/>
      <w:r w:rsidRPr="00C75335">
        <w:rPr>
          <w:rFonts w:ascii="Arial" w:eastAsia="Times New Roman" w:hAnsi="Arial" w:cs="Arial"/>
          <w:color w:val="23271B"/>
          <w:sz w:val="20"/>
          <w:szCs w:val="20"/>
          <w:lang w:eastAsia="ru-RU"/>
        </w:rPr>
        <w:t>- и водоснабжения, водоотведения, включая истребование задолженности с собственников помещений, не выполняющих надлежащим образом свои обязательства по оплате жилых помещений и коммунальных услуг.</w:t>
      </w:r>
      <w:r w:rsidRPr="00C75335">
        <w:rPr>
          <w:rFonts w:ascii="Arial" w:eastAsia="Times New Roman" w:hAnsi="Arial" w:cs="Arial"/>
          <w:color w:val="23271B"/>
          <w:sz w:val="20"/>
          <w:szCs w:val="20"/>
          <w:lang w:eastAsia="ru-RU"/>
        </w:rPr>
        <w:br/>
        <w:t>30. Содержание общего имущества обеспечивается:</w:t>
      </w:r>
      <w:r w:rsidRPr="00C75335">
        <w:rPr>
          <w:rFonts w:ascii="Arial" w:eastAsia="Times New Roman" w:hAnsi="Arial" w:cs="Arial"/>
          <w:color w:val="23271B"/>
          <w:sz w:val="20"/>
          <w:szCs w:val="20"/>
          <w:lang w:eastAsia="ru-RU"/>
        </w:rPr>
        <w:br/>
        <w:t>а) собственниками помещений - за счет собственных средств;</w:t>
      </w:r>
      <w:r w:rsidRPr="00C75335">
        <w:rPr>
          <w:rFonts w:ascii="Arial" w:eastAsia="Times New Roman" w:hAnsi="Arial" w:cs="Arial"/>
          <w:color w:val="23271B"/>
          <w:sz w:val="20"/>
          <w:szCs w:val="20"/>
          <w:lang w:eastAsia="ru-RU"/>
        </w:rPr>
        <w:b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sidRPr="00C75335">
        <w:rPr>
          <w:rFonts w:ascii="Arial" w:eastAsia="Times New Roman" w:hAnsi="Arial" w:cs="Arial"/>
          <w:color w:val="23271B"/>
          <w:sz w:val="20"/>
          <w:szCs w:val="20"/>
          <w:lang w:eastAsia="ru-RU"/>
        </w:rPr>
        <w:t xml:space="preserve"> средств с использованием компенсаций расходов на оплату жилых помещений и коммунальных услуг или соответствующих денежных выплат;</w:t>
      </w:r>
      <w:r w:rsidRPr="00C75335">
        <w:rPr>
          <w:rFonts w:ascii="Arial" w:eastAsia="Times New Roman" w:hAnsi="Arial" w:cs="Arial"/>
          <w:color w:val="23271B"/>
          <w:sz w:val="20"/>
          <w:szCs w:val="20"/>
          <w:lang w:eastAsia="ru-RU"/>
        </w:rPr>
        <w:br/>
      </w:r>
      <w:proofErr w:type="gramStart"/>
      <w:r w:rsidRPr="00C75335">
        <w:rPr>
          <w:rFonts w:ascii="Arial" w:eastAsia="Times New Roman" w:hAnsi="Arial" w:cs="Arial"/>
          <w:color w:val="23271B"/>
          <w:sz w:val="20"/>
          <w:szCs w:val="20"/>
          <w:lang w:eastAsia="ru-RU"/>
        </w:rP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r w:rsidRPr="00C75335">
        <w:rPr>
          <w:rFonts w:ascii="Arial" w:eastAsia="Times New Roman" w:hAnsi="Arial" w:cs="Arial"/>
          <w:color w:val="23271B"/>
          <w:sz w:val="20"/>
          <w:szCs w:val="20"/>
          <w:lang w:eastAsia="ru-RU"/>
        </w:rPr>
        <w:br/>
        <w:t>31.</w:t>
      </w:r>
      <w:proofErr w:type="gramEnd"/>
      <w:r w:rsidRPr="00C75335">
        <w:rPr>
          <w:rFonts w:ascii="Arial" w:eastAsia="Times New Roman" w:hAnsi="Arial" w:cs="Arial"/>
          <w:color w:val="23271B"/>
          <w:sz w:val="20"/>
          <w:szCs w:val="20"/>
          <w:lang w:eastAsia="ru-RU"/>
        </w:rPr>
        <w:t xml:space="preserve">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r w:rsidRPr="00C75335">
        <w:rPr>
          <w:rFonts w:ascii="Arial" w:eastAsia="Times New Roman" w:hAnsi="Arial" w:cs="Arial"/>
          <w:color w:val="23271B"/>
          <w:sz w:val="20"/>
          <w:szCs w:val="20"/>
          <w:lang w:eastAsia="ru-RU"/>
        </w:rPr>
        <w:b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r w:rsidRPr="00C75335">
        <w:rPr>
          <w:rFonts w:ascii="Arial" w:eastAsia="Times New Roman" w:hAnsi="Arial" w:cs="Arial"/>
          <w:color w:val="23271B"/>
          <w:sz w:val="20"/>
          <w:szCs w:val="20"/>
          <w:lang w:eastAsia="ru-RU"/>
        </w:rPr>
        <w:b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r w:rsidRPr="00C75335">
        <w:rPr>
          <w:rFonts w:ascii="Arial" w:eastAsia="Times New Roman" w:hAnsi="Arial" w:cs="Arial"/>
          <w:color w:val="23271B"/>
          <w:sz w:val="20"/>
          <w:szCs w:val="20"/>
          <w:lang w:eastAsia="ru-RU"/>
        </w:rPr>
        <w:br/>
        <w:t xml:space="preserve">33. </w:t>
      </w:r>
      <w:proofErr w:type="gramStart"/>
      <w:r w:rsidRPr="00C75335">
        <w:rPr>
          <w:rFonts w:ascii="Arial" w:eastAsia="Times New Roman" w:hAnsi="Arial" w:cs="Arial"/>
          <w:color w:val="23271B"/>
          <w:sz w:val="20"/>
          <w:szCs w:val="20"/>
          <w:lang w:eastAsia="ru-RU"/>
        </w:rPr>
        <w:t>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sidRPr="00C75335">
        <w:rPr>
          <w:rFonts w:ascii="Arial" w:eastAsia="Times New Roman" w:hAnsi="Arial" w:cs="Arial"/>
          <w:color w:val="23271B"/>
          <w:sz w:val="20"/>
          <w:szCs w:val="20"/>
          <w:lang w:eastAsia="ru-RU"/>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r w:rsidRPr="00C75335">
        <w:rPr>
          <w:rFonts w:ascii="Arial" w:eastAsia="Times New Roman" w:hAnsi="Arial" w:cs="Arial"/>
          <w:color w:val="23271B"/>
          <w:sz w:val="20"/>
          <w:szCs w:val="20"/>
          <w:lang w:eastAsia="ru-RU"/>
        </w:rPr>
        <w:br/>
        <w:t xml:space="preserve">34. </w:t>
      </w:r>
      <w:proofErr w:type="gramStart"/>
      <w:r w:rsidRPr="00C75335">
        <w:rPr>
          <w:rFonts w:ascii="Arial" w:eastAsia="Times New Roman" w:hAnsi="Arial" w:cs="Arial"/>
          <w:color w:val="23271B"/>
          <w:sz w:val="20"/>
          <w:szCs w:val="20"/>
          <w:lang w:eastAsia="ru-RU"/>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sidRPr="00C75335">
        <w:rPr>
          <w:rFonts w:ascii="Arial" w:eastAsia="Times New Roman" w:hAnsi="Arial" w:cs="Arial"/>
          <w:color w:val="23271B"/>
          <w:sz w:val="20"/>
          <w:szCs w:val="20"/>
          <w:lang w:eastAsia="ru-RU"/>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r w:rsidRPr="00C75335">
        <w:rPr>
          <w:rFonts w:ascii="Arial" w:eastAsia="Times New Roman" w:hAnsi="Arial" w:cs="Arial"/>
          <w:color w:val="23271B"/>
          <w:sz w:val="20"/>
          <w:szCs w:val="20"/>
          <w:lang w:eastAsia="ru-RU"/>
        </w:rPr>
        <w:br/>
        <w:t xml:space="preserve">35. Указанные в пунктах 31 - 34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w:t>
      </w:r>
      <w:r w:rsidRPr="00C75335">
        <w:rPr>
          <w:rFonts w:ascii="Arial" w:eastAsia="Times New Roman" w:hAnsi="Arial" w:cs="Arial"/>
          <w:color w:val="23271B"/>
          <w:sz w:val="20"/>
          <w:szCs w:val="20"/>
          <w:lang w:eastAsia="ru-RU"/>
        </w:rPr>
        <w:lastRenderedPageBreak/>
        <w:t>объемам и качеству услуг и работ.</w:t>
      </w:r>
      <w:r w:rsidRPr="00C75335">
        <w:rPr>
          <w:rFonts w:ascii="Arial" w:eastAsia="Times New Roman" w:hAnsi="Arial" w:cs="Arial"/>
          <w:color w:val="23271B"/>
          <w:sz w:val="20"/>
          <w:szCs w:val="20"/>
          <w:lang w:eastAsia="ru-RU"/>
        </w:rPr>
        <w:br/>
        <w:t xml:space="preserve">36. </w:t>
      </w:r>
      <w:proofErr w:type="gramStart"/>
      <w:r w:rsidRPr="00C75335">
        <w:rPr>
          <w:rFonts w:ascii="Arial" w:eastAsia="Times New Roman" w:hAnsi="Arial" w:cs="Arial"/>
          <w:color w:val="23271B"/>
          <w:sz w:val="20"/>
          <w:szCs w:val="20"/>
          <w:lang w:eastAsia="ru-RU"/>
        </w:rPr>
        <w:t>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w:t>
      </w:r>
      <w:proofErr w:type="gramEnd"/>
      <w:r w:rsidRPr="00C75335">
        <w:rPr>
          <w:rFonts w:ascii="Arial" w:eastAsia="Times New Roman" w:hAnsi="Arial" w:cs="Arial"/>
          <w:color w:val="23271B"/>
          <w:sz w:val="20"/>
          <w:szCs w:val="20"/>
          <w:lang w:eastAsia="ru-RU"/>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r w:rsidRPr="00C75335">
        <w:rPr>
          <w:rFonts w:ascii="Arial" w:eastAsia="Times New Roman" w:hAnsi="Arial" w:cs="Arial"/>
          <w:color w:val="23271B"/>
          <w:sz w:val="20"/>
          <w:szCs w:val="20"/>
          <w:lang w:eastAsia="ru-RU"/>
        </w:rPr>
        <w:br/>
        <w:t xml:space="preserve">37. </w:t>
      </w:r>
      <w:proofErr w:type="gramStart"/>
      <w:r w:rsidRPr="00C75335">
        <w:rPr>
          <w:rFonts w:ascii="Arial" w:eastAsia="Times New Roman" w:hAnsi="Arial" w:cs="Arial"/>
          <w:color w:val="23271B"/>
          <w:sz w:val="20"/>
          <w:szCs w:val="20"/>
          <w:lang w:eastAsia="ru-RU"/>
        </w:rPr>
        <w:t>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C75335">
        <w:rPr>
          <w:rFonts w:ascii="Arial" w:eastAsia="Times New Roman" w:hAnsi="Arial" w:cs="Arial"/>
          <w:color w:val="23271B"/>
          <w:sz w:val="20"/>
          <w:szCs w:val="20"/>
          <w:lang w:eastAsia="ru-RU"/>
        </w:rPr>
        <w:t xml:space="preserve"> капитального ремонта.</w:t>
      </w:r>
      <w:r w:rsidRPr="00C75335">
        <w:rPr>
          <w:rFonts w:ascii="Arial" w:eastAsia="Times New Roman" w:hAnsi="Arial" w:cs="Arial"/>
          <w:color w:val="23271B"/>
          <w:sz w:val="20"/>
          <w:szCs w:val="20"/>
          <w:lang w:eastAsia="ru-RU"/>
        </w:rPr>
        <w:br/>
        <w:t xml:space="preserve">38. </w:t>
      </w:r>
      <w:proofErr w:type="gramStart"/>
      <w:r w:rsidRPr="00C75335">
        <w:rPr>
          <w:rFonts w:ascii="Arial" w:eastAsia="Times New Roman" w:hAnsi="Arial" w:cs="Arial"/>
          <w:color w:val="23271B"/>
          <w:sz w:val="20"/>
          <w:szCs w:val="20"/>
          <w:lang w:eastAsia="ru-RU"/>
        </w:rPr>
        <w:t>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sidRPr="00C75335">
        <w:rPr>
          <w:rFonts w:ascii="Arial" w:eastAsia="Times New Roman" w:hAnsi="Arial" w:cs="Arial"/>
          <w:color w:val="23271B"/>
          <w:sz w:val="20"/>
          <w:szCs w:val="20"/>
          <w:lang w:eastAsia="ru-RU"/>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sidRPr="00C75335">
        <w:rPr>
          <w:rFonts w:ascii="Arial" w:eastAsia="Times New Roman" w:hAnsi="Arial" w:cs="Arial"/>
          <w:color w:val="23271B"/>
          <w:sz w:val="20"/>
          <w:szCs w:val="20"/>
          <w:lang w:eastAsia="ru-RU"/>
        </w:rPr>
        <w:t>наймодателем</w:t>
      </w:r>
      <w:proofErr w:type="spellEnd"/>
      <w:r w:rsidRPr="00C75335">
        <w:rPr>
          <w:rFonts w:ascii="Arial" w:eastAsia="Times New Roman" w:hAnsi="Arial" w:cs="Arial"/>
          <w:color w:val="23271B"/>
          <w:sz w:val="20"/>
          <w:szCs w:val="20"/>
          <w:lang w:eastAsia="ru-RU"/>
        </w:rPr>
        <w:t xml:space="preserve"> указанных жилых помещений в согласованном с управляющей организацией порядке.</w:t>
      </w:r>
    </w:p>
    <w:p w:rsidR="00C75335" w:rsidRPr="00C75335" w:rsidRDefault="00C75335" w:rsidP="00C75335">
      <w:pPr>
        <w:spacing w:before="100" w:beforeAutospacing="1" w:after="100" w:afterAutospacing="1"/>
        <w:jc w:val="center"/>
        <w:outlineLvl w:val="1"/>
        <w:rPr>
          <w:rFonts w:ascii="Arial" w:eastAsia="Times New Roman" w:hAnsi="Arial" w:cs="Arial"/>
          <w:b/>
          <w:bCs/>
          <w:color w:val="23271B"/>
          <w:sz w:val="36"/>
          <w:szCs w:val="36"/>
          <w:lang w:eastAsia="ru-RU"/>
        </w:rPr>
      </w:pPr>
      <w:r w:rsidRPr="00C75335">
        <w:rPr>
          <w:rFonts w:ascii="Arial" w:eastAsia="Times New Roman" w:hAnsi="Arial" w:cs="Arial"/>
          <w:b/>
          <w:bCs/>
          <w:color w:val="23271B"/>
          <w:sz w:val="36"/>
          <w:szCs w:val="36"/>
          <w:lang w:eastAsia="ru-RU"/>
        </w:rPr>
        <w:t xml:space="preserve">IV. </w:t>
      </w:r>
      <w:proofErr w:type="gramStart"/>
      <w:r w:rsidRPr="00C75335">
        <w:rPr>
          <w:rFonts w:ascii="Arial" w:eastAsia="Times New Roman" w:hAnsi="Arial" w:cs="Arial"/>
          <w:b/>
          <w:bCs/>
          <w:color w:val="23271B"/>
          <w:sz w:val="36"/>
          <w:szCs w:val="36"/>
          <w:lang w:eastAsia="ru-RU"/>
        </w:rPr>
        <w:t>КОНТРОЛЬ ЗА</w:t>
      </w:r>
      <w:proofErr w:type="gramEnd"/>
      <w:r w:rsidRPr="00C75335">
        <w:rPr>
          <w:rFonts w:ascii="Arial" w:eastAsia="Times New Roman" w:hAnsi="Arial" w:cs="Arial"/>
          <w:b/>
          <w:bCs/>
          <w:color w:val="23271B"/>
          <w:sz w:val="36"/>
          <w:szCs w:val="36"/>
          <w:lang w:eastAsia="ru-RU"/>
        </w:rPr>
        <w:t xml:space="preserve"> СОДЕРЖАНИЕМ ОБЩЕГО ИМУЩЕСТВА</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xml:space="preserve">39. Государственный </w:t>
      </w:r>
      <w:proofErr w:type="gramStart"/>
      <w:r w:rsidRPr="00C75335">
        <w:rPr>
          <w:rFonts w:ascii="Arial" w:eastAsia="Times New Roman" w:hAnsi="Arial" w:cs="Arial"/>
          <w:color w:val="23271B"/>
          <w:sz w:val="20"/>
          <w:szCs w:val="20"/>
          <w:lang w:eastAsia="ru-RU"/>
        </w:rPr>
        <w:t>контроль за</w:t>
      </w:r>
      <w:proofErr w:type="gramEnd"/>
      <w:r w:rsidRPr="00C75335">
        <w:rPr>
          <w:rFonts w:ascii="Arial" w:eastAsia="Times New Roman" w:hAnsi="Arial" w:cs="Arial"/>
          <w:color w:val="23271B"/>
          <w:sz w:val="20"/>
          <w:szCs w:val="20"/>
          <w:lang w:eastAsia="ru-RU"/>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r w:rsidRPr="00C75335">
        <w:rPr>
          <w:rFonts w:ascii="Arial" w:eastAsia="Times New Roman" w:hAnsi="Arial" w:cs="Arial"/>
          <w:color w:val="23271B"/>
          <w:sz w:val="20"/>
          <w:szCs w:val="20"/>
          <w:lang w:eastAsia="ru-RU"/>
        </w:rPr>
        <w:b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r w:rsidRPr="00C75335">
        <w:rPr>
          <w:rFonts w:ascii="Arial" w:eastAsia="Times New Roman" w:hAnsi="Arial" w:cs="Arial"/>
          <w:color w:val="23271B"/>
          <w:sz w:val="20"/>
          <w:szCs w:val="20"/>
          <w:lang w:eastAsia="ru-RU"/>
        </w:rPr>
        <w:br/>
        <w:t xml:space="preserve">а) получать от ответственных лиц не позднее 5 рабочих дней </w:t>
      </w:r>
      <w:proofErr w:type="gramStart"/>
      <w:r w:rsidRPr="00C75335">
        <w:rPr>
          <w:rFonts w:ascii="Arial" w:eastAsia="Times New Roman" w:hAnsi="Arial" w:cs="Arial"/>
          <w:color w:val="23271B"/>
          <w:sz w:val="20"/>
          <w:szCs w:val="20"/>
          <w:lang w:eastAsia="ru-RU"/>
        </w:rPr>
        <w:t>с даты обращения</w:t>
      </w:r>
      <w:proofErr w:type="gramEnd"/>
      <w:r w:rsidRPr="00C75335">
        <w:rPr>
          <w:rFonts w:ascii="Arial" w:eastAsia="Times New Roman" w:hAnsi="Arial" w:cs="Arial"/>
          <w:color w:val="23271B"/>
          <w:sz w:val="20"/>
          <w:szCs w:val="20"/>
          <w:lang w:eastAsia="ru-RU"/>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r w:rsidRPr="00C75335">
        <w:rPr>
          <w:rFonts w:ascii="Arial" w:eastAsia="Times New Roman" w:hAnsi="Arial" w:cs="Arial"/>
          <w:color w:val="23271B"/>
          <w:sz w:val="20"/>
          <w:szCs w:val="20"/>
          <w:lang w:eastAsia="ru-RU"/>
        </w:rPr>
        <w:br/>
        <w:t>б) проверять объемы, качество и периодичность оказания услуг и выполнения работ (в том числе путем проведения соответствующей экспертизы);</w:t>
      </w:r>
      <w:r w:rsidRPr="00C75335">
        <w:rPr>
          <w:rFonts w:ascii="Arial" w:eastAsia="Times New Roman" w:hAnsi="Arial" w:cs="Arial"/>
          <w:color w:val="23271B"/>
          <w:sz w:val="20"/>
          <w:szCs w:val="20"/>
          <w:lang w:eastAsia="ru-RU"/>
        </w:rPr>
        <w:br/>
        <w:t>в) требовать от ответственных лиц устранения выявленных дефектов и проверять полноту и своевременность их устранения.</w:t>
      </w:r>
      <w:r w:rsidRPr="00C75335">
        <w:rPr>
          <w:rFonts w:ascii="Arial" w:eastAsia="Times New Roman" w:hAnsi="Arial" w:cs="Arial"/>
          <w:color w:val="23271B"/>
          <w:sz w:val="20"/>
          <w:szCs w:val="20"/>
          <w:lang w:eastAsia="ru-RU"/>
        </w:rPr>
        <w:b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sidRPr="00C75335">
        <w:rPr>
          <w:rFonts w:ascii="Arial" w:eastAsia="Times New Roman" w:hAnsi="Arial" w:cs="Arial"/>
          <w:color w:val="23271B"/>
          <w:sz w:val="20"/>
          <w:szCs w:val="20"/>
          <w:lang w:eastAsia="ru-RU"/>
        </w:rPr>
        <w:b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w:t>
      </w:r>
    </w:p>
    <w:p w:rsidR="00C75335" w:rsidRPr="00C75335" w:rsidRDefault="00C75335" w:rsidP="00C75335">
      <w:pPr>
        <w:spacing w:before="100" w:beforeAutospacing="1" w:after="100" w:afterAutospacing="1"/>
        <w:jc w:val="center"/>
        <w:outlineLvl w:val="0"/>
        <w:rPr>
          <w:rFonts w:ascii="Arial" w:eastAsia="Times New Roman" w:hAnsi="Arial" w:cs="Arial"/>
          <w:b/>
          <w:bCs/>
          <w:color w:val="23271B"/>
          <w:kern w:val="36"/>
          <w:sz w:val="48"/>
          <w:szCs w:val="48"/>
          <w:lang w:eastAsia="ru-RU"/>
        </w:rPr>
      </w:pPr>
      <w:r w:rsidRPr="00C75335">
        <w:rPr>
          <w:rFonts w:ascii="Arial" w:eastAsia="Times New Roman" w:hAnsi="Arial" w:cs="Arial"/>
          <w:b/>
          <w:bCs/>
          <w:color w:val="23271B"/>
          <w:kern w:val="36"/>
          <w:sz w:val="48"/>
          <w:szCs w:val="48"/>
          <w:lang w:eastAsia="ru-RU"/>
        </w:rPr>
        <w:t>ПРАВИЛА</w:t>
      </w:r>
      <w:r w:rsidRPr="00C75335">
        <w:rPr>
          <w:rFonts w:ascii="Arial" w:eastAsia="Times New Roman" w:hAnsi="Arial" w:cs="Arial"/>
          <w:b/>
          <w:bCs/>
          <w:color w:val="23271B"/>
          <w:kern w:val="36"/>
          <w:sz w:val="48"/>
          <w:szCs w:val="48"/>
          <w:lang w:eastAsia="ru-RU"/>
        </w:rPr>
        <w:br/>
        <w:t xml:space="preserve">ИЗМЕНЕНИЯ РАЗМЕРА ПЛАТЫ ЗА </w:t>
      </w:r>
      <w:r w:rsidRPr="00C75335">
        <w:rPr>
          <w:rFonts w:ascii="Arial" w:eastAsia="Times New Roman" w:hAnsi="Arial" w:cs="Arial"/>
          <w:b/>
          <w:bCs/>
          <w:color w:val="23271B"/>
          <w:kern w:val="36"/>
          <w:sz w:val="48"/>
          <w:szCs w:val="48"/>
          <w:lang w:eastAsia="ru-RU"/>
        </w:rPr>
        <w:lastRenderedPageBreak/>
        <w:t>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xml:space="preserve">1. </w:t>
      </w:r>
      <w:proofErr w:type="gramStart"/>
      <w:r w:rsidRPr="00C75335">
        <w:rPr>
          <w:rFonts w:ascii="Arial" w:eastAsia="Times New Roman" w:hAnsi="Arial" w:cs="Arial"/>
          <w:color w:val="23271B"/>
          <w:sz w:val="20"/>
          <w:szCs w:val="20"/>
          <w:lang w:eastAsia="ru-RU"/>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r w:rsidRPr="00C75335">
        <w:rPr>
          <w:rFonts w:ascii="Arial" w:eastAsia="Times New Roman" w:hAnsi="Arial" w:cs="Arial"/>
          <w:color w:val="23271B"/>
          <w:sz w:val="20"/>
          <w:szCs w:val="20"/>
          <w:lang w:eastAsia="ru-RU"/>
        </w:rPr>
        <w:br/>
        <w:t>2.</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r w:rsidRPr="00C75335">
        <w:rPr>
          <w:rFonts w:ascii="Arial" w:eastAsia="Times New Roman" w:hAnsi="Arial" w:cs="Arial"/>
          <w:color w:val="23271B"/>
          <w:sz w:val="20"/>
          <w:szCs w:val="20"/>
          <w:lang w:eastAsia="ru-RU"/>
        </w:rPr>
        <w:br/>
        <w:t>3.</w:t>
      </w:r>
      <w:proofErr w:type="gramEnd"/>
      <w:r w:rsidRPr="00C75335">
        <w:rPr>
          <w:rFonts w:ascii="Arial" w:eastAsia="Times New Roman" w:hAnsi="Arial" w:cs="Arial"/>
          <w:color w:val="23271B"/>
          <w:sz w:val="20"/>
          <w:szCs w:val="20"/>
          <w:lang w:eastAsia="ru-RU"/>
        </w:rPr>
        <w:t xml:space="preserve">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r w:rsidRPr="00C75335">
        <w:rPr>
          <w:rFonts w:ascii="Arial" w:eastAsia="Times New Roman" w:hAnsi="Arial" w:cs="Arial"/>
          <w:color w:val="23271B"/>
          <w:sz w:val="20"/>
          <w:szCs w:val="20"/>
          <w:lang w:eastAsia="ru-RU"/>
        </w:rPr>
        <w:br/>
        <w:t xml:space="preserve">4. </w:t>
      </w:r>
      <w:proofErr w:type="gramStart"/>
      <w:r w:rsidRPr="00C75335">
        <w:rPr>
          <w:rFonts w:ascii="Arial" w:eastAsia="Times New Roman" w:hAnsi="Arial" w:cs="Arial"/>
          <w:color w:val="23271B"/>
          <w:sz w:val="20"/>
          <w:szCs w:val="20"/>
          <w:lang w:eastAsia="ru-RU"/>
        </w:rPr>
        <w:t>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r w:rsidRPr="00C75335">
        <w:rPr>
          <w:rFonts w:ascii="Arial" w:eastAsia="Times New Roman" w:hAnsi="Arial" w:cs="Arial"/>
          <w:color w:val="23271B"/>
          <w:sz w:val="20"/>
          <w:szCs w:val="20"/>
          <w:lang w:eastAsia="ru-RU"/>
        </w:rPr>
        <w:br/>
        <w:t>5.</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sidRPr="00C75335">
        <w:rPr>
          <w:rFonts w:ascii="Arial" w:eastAsia="Times New Roman" w:hAnsi="Arial" w:cs="Arial"/>
          <w:color w:val="23271B"/>
          <w:sz w:val="20"/>
          <w:szCs w:val="20"/>
          <w:lang w:eastAsia="ru-RU"/>
        </w:rPr>
        <w:t xml:space="preserve"> требованиями, указанными в пункте 4 настоящих Правил, если это не приводит к снижению качества содержания и ремонта общего имущества.</w:t>
      </w:r>
      <w:r w:rsidRPr="00C75335">
        <w:rPr>
          <w:rFonts w:ascii="Arial" w:eastAsia="Times New Roman" w:hAnsi="Arial" w:cs="Arial"/>
          <w:color w:val="23271B"/>
          <w:sz w:val="20"/>
          <w:szCs w:val="20"/>
          <w:lang w:eastAsia="ru-RU"/>
        </w:rPr>
        <w:br/>
        <w:t xml:space="preserve">6. </w:t>
      </w:r>
      <w:proofErr w:type="gramStart"/>
      <w:r w:rsidRPr="00C75335">
        <w:rPr>
          <w:rFonts w:ascii="Arial" w:eastAsia="Times New Roman" w:hAnsi="Arial" w:cs="Arial"/>
          <w:color w:val="23271B"/>
          <w:sz w:val="20"/>
          <w:szCs w:val="20"/>
          <w:lang w:eastAsia="ru-RU"/>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sidRPr="00C75335">
        <w:rPr>
          <w:rFonts w:ascii="Arial" w:eastAsia="Times New Roman" w:hAnsi="Arial" w:cs="Arial"/>
          <w:color w:val="23271B"/>
          <w:sz w:val="20"/>
          <w:szCs w:val="20"/>
          <w:lang w:eastAsia="ru-RU"/>
        </w:rPr>
        <w:t xml:space="preserve"> </w:t>
      </w:r>
      <w:proofErr w:type="gramStart"/>
      <w:r w:rsidRPr="00C75335">
        <w:rPr>
          <w:rFonts w:ascii="Arial" w:eastAsia="Times New Roman" w:hAnsi="Arial" w:cs="Arial"/>
          <w:color w:val="23271B"/>
          <w:sz w:val="20"/>
          <w:szCs w:val="20"/>
          <w:lang w:eastAsia="ru-RU"/>
        </w:rPr>
        <w:t>порядке</w:t>
      </w:r>
      <w:proofErr w:type="gramEnd"/>
      <w:r w:rsidRPr="00C75335">
        <w:rPr>
          <w:rFonts w:ascii="Arial" w:eastAsia="Times New Roman" w:hAnsi="Arial" w:cs="Arial"/>
          <w:color w:val="23271B"/>
          <w:sz w:val="20"/>
          <w:szCs w:val="20"/>
          <w:lang w:eastAsia="ru-RU"/>
        </w:rPr>
        <w:t>, установленном настоящими Правилами.</w:t>
      </w:r>
      <w:r w:rsidRPr="00C75335">
        <w:rPr>
          <w:rFonts w:ascii="Arial" w:eastAsia="Times New Roman" w:hAnsi="Arial" w:cs="Arial"/>
          <w:color w:val="23271B"/>
          <w:sz w:val="20"/>
          <w:szCs w:val="20"/>
          <w:lang w:eastAsia="ru-RU"/>
        </w:rPr>
        <w:br/>
      </w:r>
      <w:r w:rsidRPr="00C75335">
        <w:rPr>
          <w:rFonts w:ascii="Arial" w:eastAsia="Times New Roman" w:hAnsi="Arial" w:cs="Arial"/>
          <w:color w:val="23271B"/>
          <w:sz w:val="20"/>
          <w:szCs w:val="20"/>
          <w:lang w:eastAsia="ru-RU"/>
        </w:rPr>
        <w:lastRenderedPageBreak/>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C75335">
        <w:rPr>
          <w:rFonts w:ascii="Arial" w:eastAsia="Times New Roman" w:hAnsi="Arial" w:cs="Arial"/>
          <w:color w:val="23271B"/>
          <w:sz w:val="20"/>
          <w:szCs w:val="20"/>
          <w:lang w:eastAsia="ru-RU"/>
        </w:rPr>
        <w:t>наймодателю</w:t>
      </w:r>
      <w:proofErr w:type="spellEnd"/>
      <w:r w:rsidRPr="00C75335">
        <w:rPr>
          <w:rFonts w:ascii="Arial" w:eastAsia="Times New Roman" w:hAnsi="Arial" w:cs="Arial"/>
          <w:color w:val="23271B"/>
          <w:sz w:val="20"/>
          <w:szCs w:val="20"/>
          <w:lang w:eastAsia="ru-RU"/>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r w:rsidRPr="00C75335">
        <w:rPr>
          <w:rFonts w:ascii="Arial" w:eastAsia="Times New Roman" w:hAnsi="Arial" w:cs="Arial"/>
          <w:color w:val="23271B"/>
          <w:sz w:val="20"/>
          <w:szCs w:val="20"/>
          <w:lang w:eastAsia="ru-RU"/>
        </w:rPr>
        <w:b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r w:rsidRPr="00C75335">
        <w:rPr>
          <w:rFonts w:ascii="Arial" w:eastAsia="Times New Roman" w:hAnsi="Arial" w:cs="Arial"/>
          <w:color w:val="23271B"/>
          <w:sz w:val="20"/>
          <w:szCs w:val="20"/>
          <w:lang w:eastAsia="ru-RU"/>
        </w:rPr>
        <w:br/>
        <w:t xml:space="preserve">9. </w:t>
      </w:r>
      <w:proofErr w:type="gramStart"/>
      <w:r w:rsidRPr="00C75335">
        <w:rPr>
          <w:rFonts w:ascii="Arial" w:eastAsia="Times New Roman" w:hAnsi="Arial" w:cs="Arial"/>
          <w:color w:val="23271B"/>
          <w:sz w:val="20"/>
          <w:szCs w:val="20"/>
          <w:lang w:eastAsia="ru-RU"/>
        </w:rPr>
        <w:t>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r w:rsidRPr="00C75335">
        <w:rPr>
          <w:rFonts w:ascii="Arial" w:eastAsia="Times New Roman" w:hAnsi="Arial" w:cs="Arial"/>
          <w:color w:val="23271B"/>
          <w:sz w:val="20"/>
          <w:szCs w:val="20"/>
          <w:lang w:eastAsia="ru-RU"/>
        </w:rPr>
        <w:b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r w:rsidRPr="00C75335">
        <w:rPr>
          <w:rFonts w:ascii="Arial" w:eastAsia="Times New Roman" w:hAnsi="Arial" w:cs="Arial"/>
          <w:color w:val="23271B"/>
          <w:sz w:val="20"/>
          <w:szCs w:val="20"/>
          <w:lang w:eastAsia="ru-RU"/>
        </w:rPr>
        <w:br/>
        <w:t>10. В случаях, указанных в пункте 6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       P</w:t>
      </w:r>
      <w:r w:rsidRPr="00C75335">
        <w:rPr>
          <w:rFonts w:ascii="Arial" w:eastAsia="Times New Roman" w:hAnsi="Arial" w:cs="Arial"/>
          <w:color w:val="23271B"/>
          <w:sz w:val="20"/>
          <w:szCs w:val="20"/>
          <w:lang w:eastAsia="ru-RU"/>
        </w:rPr>
        <w:br/>
        <w:t>у</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Дельта</w:t>
      </w:r>
      <w:proofErr w:type="gramStart"/>
      <w:r w:rsidRPr="00C75335">
        <w:rPr>
          <w:rFonts w:ascii="Arial" w:eastAsia="Times New Roman" w:hAnsi="Arial" w:cs="Arial"/>
          <w:color w:val="23271B"/>
          <w:sz w:val="20"/>
          <w:szCs w:val="20"/>
          <w:lang w:eastAsia="ru-RU"/>
        </w:rPr>
        <w:t>P</w:t>
      </w:r>
      <w:proofErr w:type="spellEnd"/>
      <w:proofErr w:type="gramEnd"/>
      <w:r w:rsidRPr="00C75335">
        <w:rPr>
          <w:rFonts w:ascii="Arial" w:eastAsia="Times New Roman" w:hAnsi="Arial" w:cs="Arial"/>
          <w:color w:val="23271B"/>
          <w:sz w:val="20"/>
          <w:szCs w:val="20"/>
          <w:lang w:eastAsia="ru-RU"/>
        </w:rPr>
        <w:t xml:space="preserve"> = ---- </w:t>
      </w:r>
      <w:proofErr w:type="spellStart"/>
      <w:r w:rsidRPr="00C75335">
        <w:rPr>
          <w:rFonts w:ascii="Arial" w:eastAsia="Times New Roman" w:hAnsi="Arial" w:cs="Arial"/>
          <w:color w:val="23271B"/>
          <w:sz w:val="20"/>
          <w:szCs w:val="20"/>
          <w:lang w:eastAsia="ru-RU"/>
        </w:rPr>
        <w:t>x</w:t>
      </w:r>
      <w:proofErr w:type="spellEnd"/>
      <w:r w:rsidRPr="00C75335">
        <w:rPr>
          <w:rFonts w:ascii="Arial" w:eastAsia="Times New Roman" w:hAnsi="Arial" w:cs="Arial"/>
          <w:color w:val="23271B"/>
          <w:sz w:val="20"/>
          <w:szCs w:val="20"/>
          <w:lang w:eastAsia="ru-RU"/>
        </w:rPr>
        <w:t xml:space="preserve"> </w:t>
      </w:r>
      <w:proofErr w:type="spellStart"/>
      <w:r w:rsidRPr="00C75335">
        <w:rPr>
          <w:rFonts w:ascii="Arial" w:eastAsia="Times New Roman" w:hAnsi="Arial" w:cs="Arial"/>
          <w:color w:val="23271B"/>
          <w:sz w:val="20"/>
          <w:szCs w:val="20"/>
          <w:lang w:eastAsia="ru-RU"/>
        </w:rPr>
        <w:t>n</w:t>
      </w:r>
      <w:proofErr w:type="spellEnd"/>
      <w:r w:rsidRPr="00C75335">
        <w:rPr>
          <w:rFonts w:ascii="Arial" w:eastAsia="Times New Roman" w:hAnsi="Arial" w:cs="Arial"/>
          <w:color w:val="23271B"/>
          <w:sz w:val="20"/>
          <w:szCs w:val="20"/>
          <w:lang w:eastAsia="ru-RU"/>
        </w:rPr>
        <w:t xml:space="preserve"> ,</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n</w:t>
      </w:r>
      <w:proofErr w:type="spellEnd"/>
      <w:r w:rsidRPr="00C75335">
        <w:rPr>
          <w:rFonts w:ascii="Arial" w:eastAsia="Times New Roman" w:hAnsi="Arial" w:cs="Arial"/>
          <w:color w:val="23271B"/>
          <w:sz w:val="20"/>
          <w:szCs w:val="20"/>
          <w:lang w:eastAsia="ru-RU"/>
        </w:rPr>
        <w:t xml:space="preserve">      </w:t>
      </w:r>
      <w:proofErr w:type="spellStart"/>
      <w:r w:rsidRPr="00C75335">
        <w:rPr>
          <w:rFonts w:ascii="Arial" w:eastAsia="Times New Roman" w:hAnsi="Arial" w:cs="Arial"/>
          <w:color w:val="23271B"/>
          <w:sz w:val="20"/>
          <w:szCs w:val="20"/>
          <w:lang w:eastAsia="ru-RU"/>
        </w:rPr>
        <w:t>d</w:t>
      </w:r>
      <w:proofErr w:type="spellEnd"/>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m</w:t>
      </w:r>
      <w:proofErr w:type="spellEnd"/>
    </w:p>
    <w:p w:rsidR="00C75335" w:rsidRPr="00C75335" w:rsidRDefault="00C75335" w:rsidP="00C75335">
      <w:pPr>
        <w:spacing w:before="100" w:beforeAutospacing="1" w:after="100" w:afterAutospacing="1"/>
        <w:jc w:val="left"/>
        <w:rPr>
          <w:rFonts w:ascii="Arial" w:eastAsia="Times New Roman" w:hAnsi="Arial" w:cs="Arial"/>
          <w:color w:val="23271B"/>
          <w:sz w:val="20"/>
          <w:szCs w:val="20"/>
          <w:lang w:eastAsia="ru-RU"/>
        </w:rPr>
      </w:pPr>
      <w:r w:rsidRPr="00C75335">
        <w:rPr>
          <w:rFonts w:ascii="Arial" w:eastAsia="Times New Roman" w:hAnsi="Arial" w:cs="Arial"/>
          <w:color w:val="23271B"/>
          <w:sz w:val="20"/>
          <w:szCs w:val="20"/>
          <w:lang w:eastAsia="ru-RU"/>
        </w:rPr>
        <w:t>где:</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Дельта</w:t>
      </w:r>
      <w:proofErr w:type="gramStart"/>
      <w:r w:rsidRPr="00C75335">
        <w:rPr>
          <w:rFonts w:ascii="Arial" w:eastAsia="Times New Roman" w:hAnsi="Arial" w:cs="Arial"/>
          <w:color w:val="23271B"/>
          <w:sz w:val="20"/>
          <w:szCs w:val="20"/>
          <w:lang w:eastAsia="ru-RU"/>
        </w:rPr>
        <w:t>P</w:t>
      </w:r>
      <w:proofErr w:type="spellEnd"/>
      <w:proofErr w:type="gramEnd"/>
      <w:r w:rsidRPr="00C75335">
        <w:rPr>
          <w:rFonts w:ascii="Arial" w:eastAsia="Times New Roman" w:hAnsi="Arial" w:cs="Arial"/>
          <w:color w:val="23271B"/>
          <w:sz w:val="20"/>
          <w:szCs w:val="20"/>
          <w:lang w:eastAsia="ru-RU"/>
        </w:rPr>
        <w:t>  -  размер  уменьшения  платы  за  содержание и ремонт</w:t>
      </w:r>
      <w:r w:rsidRPr="00C75335">
        <w:rPr>
          <w:rFonts w:ascii="Arial" w:eastAsia="Times New Roman" w:hAnsi="Arial" w:cs="Arial"/>
          <w:color w:val="23271B"/>
          <w:sz w:val="20"/>
          <w:szCs w:val="20"/>
          <w:lang w:eastAsia="ru-RU"/>
        </w:rPr>
        <w:br/>
        <w:t>жилого помещения (рублей);</w:t>
      </w:r>
      <w:r w:rsidRPr="00C75335">
        <w:rPr>
          <w:rFonts w:ascii="Arial" w:eastAsia="Times New Roman" w:hAnsi="Arial" w:cs="Arial"/>
          <w:color w:val="23271B"/>
          <w:sz w:val="20"/>
          <w:szCs w:val="20"/>
          <w:lang w:eastAsia="ru-RU"/>
        </w:rPr>
        <w:br/>
        <w:t>P   -  стоимость  соответствующей  услуги или работы в составе</w:t>
      </w:r>
      <w:r w:rsidRPr="00C75335">
        <w:rPr>
          <w:rFonts w:ascii="Arial" w:eastAsia="Times New Roman" w:hAnsi="Arial" w:cs="Arial"/>
          <w:color w:val="23271B"/>
          <w:sz w:val="20"/>
          <w:szCs w:val="20"/>
          <w:lang w:eastAsia="ru-RU"/>
        </w:rPr>
        <w:br/>
        <w:t>у</w:t>
      </w:r>
      <w:r w:rsidRPr="00C75335">
        <w:rPr>
          <w:rFonts w:ascii="Arial" w:eastAsia="Times New Roman" w:hAnsi="Arial" w:cs="Arial"/>
          <w:color w:val="23271B"/>
          <w:sz w:val="20"/>
          <w:szCs w:val="20"/>
          <w:lang w:eastAsia="ru-RU"/>
        </w:rPr>
        <w:br/>
        <w:t>ежемесячной   платы   за  содержание  и  ремонт  жилого  помещения</w:t>
      </w:r>
      <w:r w:rsidRPr="00C75335">
        <w:rPr>
          <w:rFonts w:ascii="Arial" w:eastAsia="Times New Roman" w:hAnsi="Arial" w:cs="Arial"/>
          <w:color w:val="23271B"/>
          <w:sz w:val="20"/>
          <w:szCs w:val="20"/>
          <w:lang w:eastAsia="ru-RU"/>
        </w:rPr>
        <w:br/>
        <w:t>(рублей);</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n</w:t>
      </w:r>
      <w:proofErr w:type="spellEnd"/>
      <w:r w:rsidRPr="00C75335">
        <w:rPr>
          <w:rFonts w:ascii="Arial" w:eastAsia="Times New Roman" w:hAnsi="Arial" w:cs="Arial"/>
          <w:color w:val="23271B"/>
          <w:sz w:val="20"/>
          <w:szCs w:val="20"/>
          <w:lang w:eastAsia="ru-RU"/>
        </w:rPr>
        <w:t>  - количество календарных дней в месяце;</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m</w:t>
      </w:r>
      <w:proofErr w:type="spellEnd"/>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n</w:t>
      </w:r>
      <w:proofErr w:type="spellEnd"/>
      <w:r w:rsidRPr="00C75335">
        <w:rPr>
          <w:rFonts w:ascii="Arial" w:eastAsia="Times New Roman" w:hAnsi="Arial" w:cs="Arial"/>
          <w:color w:val="23271B"/>
          <w:sz w:val="20"/>
          <w:szCs w:val="20"/>
          <w:lang w:eastAsia="ru-RU"/>
        </w:rPr>
        <w:t>   -  количество  полных  календарных дней, в течение которых</w:t>
      </w:r>
      <w:r w:rsidRPr="00C75335">
        <w:rPr>
          <w:rFonts w:ascii="Arial" w:eastAsia="Times New Roman" w:hAnsi="Arial" w:cs="Arial"/>
          <w:color w:val="23271B"/>
          <w:sz w:val="20"/>
          <w:szCs w:val="20"/>
          <w:lang w:eastAsia="ru-RU"/>
        </w:rPr>
        <w:br/>
      </w:r>
      <w:proofErr w:type="spellStart"/>
      <w:r w:rsidRPr="00C75335">
        <w:rPr>
          <w:rFonts w:ascii="Arial" w:eastAsia="Times New Roman" w:hAnsi="Arial" w:cs="Arial"/>
          <w:color w:val="23271B"/>
          <w:sz w:val="20"/>
          <w:szCs w:val="20"/>
          <w:lang w:eastAsia="ru-RU"/>
        </w:rPr>
        <w:t>d</w:t>
      </w:r>
      <w:proofErr w:type="spellEnd"/>
      <w:r w:rsidRPr="00C75335">
        <w:rPr>
          <w:rFonts w:ascii="Arial" w:eastAsia="Times New Roman" w:hAnsi="Arial" w:cs="Arial"/>
          <w:color w:val="23271B"/>
          <w:sz w:val="20"/>
          <w:szCs w:val="20"/>
          <w:lang w:eastAsia="ru-RU"/>
        </w:rPr>
        <w:br/>
        <w:t>оказывались  и  (или)  выполнялись услуги или работы ненадлежащего</w:t>
      </w:r>
      <w:r w:rsidRPr="00C75335">
        <w:rPr>
          <w:rFonts w:ascii="Arial" w:eastAsia="Times New Roman" w:hAnsi="Arial" w:cs="Arial"/>
          <w:color w:val="23271B"/>
          <w:sz w:val="20"/>
          <w:szCs w:val="20"/>
          <w:lang w:eastAsia="ru-RU"/>
        </w:rPr>
        <w:br/>
        <w:t>качества   и   (или)   с  перерывами,  превышающими  установленную</w:t>
      </w:r>
      <w:r w:rsidRPr="00C75335">
        <w:rPr>
          <w:rFonts w:ascii="Arial" w:eastAsia="Times New Roman" w:hAnsi="Arial" w:cs="Arial"/>
          <w:color w:val="23271B"/>
          <w:sz w:val="20"/>
          <w:szCs w:val="20"/>
          <w:lang w:eastAsia="ru-RU"/>
        </w:rPr>
        <w:br/>
        <w:t>продолжительность.</w:t>
      </w:r>
      <w:r w:rsidRPr="00C75335">
        <w:rPr>
          <w:rFonts w:ascii="Arial" w:eastAsia="Times New Roman" w:hAnsi="Arial" w:cs="Arial"/>
          <w:color w:val="23271B"/>
          <w:sz w:val="20"/>
          <w:szCs w:val="20"/>
          <w:lang w:eastAsia="ru-RU"/>
        </w:rPr>
        <w:br/>
        <w:t>11.   При   управлении   многоквартирным   домом   управляющей</w:t>
      </w:r>
      <w:r w:rsidRPr="00C75335">
        <w:rPr>
          <w:rFonts w:ascii="Arial" w:eastAsia="Times New Roman" w:hAnsi="Arial" w:cs="Arial"/>
          <w:color w:val="23271B"/>
          <w:sz w:val="20"/>
          <w:szCs w:val="20"/>
          <w:lang w:eastAsia="ru-RU"/>
        </w:rPr>
        <w:br/>
        <w:t>организацией  стоимость отдельных услуг или работ (P</w:t>
      </w:r>
      <w:proofErr w:type="gramStart"/>
      <w:r w:rsidRPr="00C75335">
        <w:rPr>
          <w:rFonts w:ascii="Arial" w:eastAsia="Times New Roman" w:hAnsi="Arial" w:cs="Arial"/>
          <w:color w:val="23271B"/>
          <w:sz w:val="20"/>
          <w:szCs w:val="20"/>
          <w:lang w:eastAsia="ru-RU"/>
        </w:rPr>
        <w:t xml:space="preserve"> )</w:t>
      </w:r>
      <w:proofErr w:type="gramEnd"/>
      <w:r w:rsidRPr="00C75335">
        <w:rPr>
          <w:rFonts w:ascii="Arial" w:eastAsia="Times New Roman" w:hAnsi="Arial" w:cs="Arial"/>
          <w:color w:val="23271B"/>
          <w:sz w:val="20"/>
          <w:szCs w:val="20"/>
          <w:lang w:eastAsia="ru-RU"/>
        </w:rPr>
        <w:t>, входящих в</w:t>
      </w:r>
      <w:r w:rsidRPr="00C75335">
        <w:rPr>
          <w:rFonts w:ascii="Arial" w:eastAsia="Times New Roman" w:hAnsi="Arial" w:cs="Arial"/>
          <w:color w:val="23271B"/>
          <w:sz w:val="20"/>
          <w:szCs w:val="20"/>
          <w:lang w:eastAsia="ru-RU"/>
        </w:rPr>
        <w:br/>
        <w:t>у</w:t>
      </w:r>
      <w:r w:rsidRPr="00C75335">
        <w:rPr>
          <w:rFonts w:ascii="Arial" w:eastAsia="Times New Roman" w:hAnsi="Arial" w:cs="Arial"/>
          <w:color w:val="23271B"/>
          <w:sz w:val="20"/>
          <w:szCs w:val="20"/>
          <w:lang w:eastAsia="ru-RU"/>
        </w:rPr>
        <w:br/>
        <w:t>перечень  услуг  и работ по содержанию и ремонту общего имущества,</w:t>
      </w:r>
      <w:r w:rsidRPr="00C75335">
        <w:rPr>
          <w:rFonts w:ascii="Arial" w:eastAsia="Times New Roman" w:hAnsi="Arial" w:cs="Arial"/>
          <w:color w:val="23271B"/>
          <w:sz w:val="20"/>
          <w:szCs w:val="20"/>
          <w:lang w:eastAsia="ru-RU"/>
        </w:rPr>
        <w:br/>
        <w:t>включаемых  в  плату  за  содержание  и  ремонт  жилого помещения,</w:t>
      </w:r>
      <w:r w:rsidRPr="00C75335">
        <w:rPr>
          <w:rFonts w:ascii="Arial" w:eastAsia="Times New Roman" w:hAnsi="Arial" w:cs="Arial"/>
          <w:color w:val="23271B"/>
          <w:sz w:val="20"/>
          <w:szCs w:val="20"/>
          <w:lang w:eastAsia="ru-RU"/>
        </w:rPr>
        <w:br/>
        <w:t>установленную  для  нанимателей  уполномоченным  органом  местного</w:t>
      </w:r>
      <w:r w:rsidRPr="00C75335">
        <w:rPr>
          <w:rFonts w:ascii="Arial" w:eastAsia="Times New Roman" w:hAnsi="Arial" w:cs="Arial"/>
          <w:color w:val="23271B"/>
          <w:sz w:val="20"/>
          <w:szCs w:val="20"/>
          <w:lang w:eastAsia="ru-RU"/>
        </w:rPr>
        <w:br/>
        <w:t>самоуправления,   отражается  в  смете,  направляемой  управляющей</w:t>
      </w:r>
      <w:r w:rsidRPr="00C75335">
        <w:rPr>
          <w:rFonts w:ascii="Arial" w:eastAsia="Times New Roman" w:hAnsi="Arial" w:cs="Arial"/>
          <w:color w:val="23271B"/>
          <w:sz w:val="20"/>
          <w:szCs w:val="20"/>
          <w:lang w:eastAsia="ru-RU"/>
        </w:rPr>
        <w:br/>
        <w:t>организации,  осуществляющей  управление  многоквартирным домом, в</w:t>
      </w:r>
      <w:r w:rsidRPr="00C75335">
        <w:rPr>
          <w:rFonts w:ascii="Arial" w:eastAsia="Times New Roman" w:hAnsi="Arial" w:cs="Arial"/>
          <w:color w:val="23271B"/>
          <w:sz w:val="20"/>
          <w:szCs w:val="20"/>
          <w:lang w:eastAsia="ru-RU"/>
        </w:rPr>
        <w:br/>
        <w:t>котором    находятся    жилые   помещения   государственного   или</w:t>
      </w:r>
      <w:r w:rsidRPr="00C75335">
        <w:rPr>
          <w:rFonts w:ascii="Arial" w:eastAsia="Times New Roman" w:hAnsi="Arial" w:cs="Arial"/>
          <w:color w:val="23271B"/>
          <w:sz w:val="20"/>
          <w:szCs w:val="20"/>
          <w:lang w:eastAsia="ru-RU"/>
        </w:rPr>
        <w:br/>
        <w:t>муниципального  жилищного  фонда,  в течение 10 рабочих дней после</w:t>
      </w:r>
      <w:r w:rsidRPr="00C75335">
        <w:rPr>
          <w:rFonts w:ascii="Arial" w:eastAsia="Times New Roman" w:hAnsi="Arial" w:cs="Arial"/>
          <w:color w:val="23271B"/>
          <w:sz w:val="20"/>
          <w:szCs w:val="20"/>
          <w:lang w:eastAsia="ru-RU"/>
        </w:rPr>
        <w:br/>
        <w:t>установления  для нанимателей размера платы за содержание и ремонт</w:t>
      </w:r>
      <w:r w:rsidRPr="00C75335">
        <w:rPr>
          <w:rFonts w:ascii="Arial" w:eastAsia="Times New Roman" w:hAnsi="Arial" w:cs="Arial"/>
          <w:color w:val="23271B"/>
          <w:sz w:val="20"/>
          <w:szCs w:val="20"/>
          <w:lang w:eastAsia="ru-RU"/>
        </w:rPr>
        <w:br/>
        <w:t>жилого помещения.</w:t>
      </w:r>
      <w:r w:rsidRPr="00C75335">
        <w:rPr>
          <w:rFonts w:ascii="Arial" w:eastAsia="Times New Roman" w:hAnsi="Arial" w:cs="Arial"/>
          <w:color w:val="23271B"/>
          <w:sz w:val="20"/>
          <w:szCs w:val="20"/>
          <w:lang w:eastAsia="ru-RU"/>
        </w:rPr>
        <w:br/>
        <w:t>12. Для уменьшения размера платы за содержание и ремонт жилого</w:t>
      </w:r>
      <w:r w:rsidRPr="00C75335">
        <w:rPr>
          <w:rFonts w:ascii="Arial" w:eastAsia="Times New Roman" w:hAnsi="Arial" w:cs="Arial"/>
          <w:color w:val="23271B"/>
          <w:sz w:val="20"/>
          <w:szCs w:val="20"/>
          <w:lang w:eastAsia="ru-RU"/>
        </w:rPr>
        <w:br/>
        <w:t>помещения,  установленной для нанимателей, управляющая организация</w:t>
      </w:r>
      <w:r w:rsidRPr="00C75335">
        <w:rPr>
          <w:rFonts w:ascii="Arial" w:eastAsia="Times New Roman" w:hAnsi="Arial" w:cs="Arial"/>
          <w:color w:val="23271B"/>
          <w:sz w:val="20"/>
          <w:szCs w:val="20"/>
          <w:lang w:eastAsia="ru-RU"/>
        </w:rPr>
        <w:br/>
        <w:t>использует  сведения  о  стоимости отдельных услуг или работ (P</w:t>
      </w:r>
      <w:proofErr w:type="gramStart"/>
      <w:r w:rsidRPr="00C75335">
        <w:rPr>
          <w:rFonts w:ascii="Arial" w:eastAsia="Times New Roman" w:hAnsi="Arial" w:cs="Arial"/>
          <w:color w:val="23271B"/>
          <w:sz w:val="20"/>
          <w:szCs w:val="20"/>
          <w:lang w:eastAsia="ru-RU"/>
        </w:rPr>
        <w:t xml:space="preserve"> )</w:t>
      </w:r>
      <w:proofErr w:type="gramEnd"/>
      <w:r w:rsidRPr="00C75335">
        <w:rPr>
          <w:rFonts w:ascii="Arial" w:eastAsia="Times New Roman" w:hAnsi="Arial" w:cs="Arial"/>
          <w:color w:val="23271B"/>
          <w:sz w:val="20"/>
          <w:szCs w:val="20"/>
          <w:lang w:eastAsia="ru-RU"/>
        </w:rPr>
        <w:t>,</w:t>
      </w:r>
      <w:r w:rsidRPr="00C75335">
        <w:rPr>
          <w:rFonts w:ascii="Arial" w:eastAsia="Times New Roman" w:hAnsi="Arial" w:cs="Arial"/>
          <w:color w:val="23271B"/>
          <w:sz w:val="20"/>
          <w:szCs w:val="20"/>
          <w:lang w:eastAsia="ru-RU"/>
        </w:rPr>
        <w:br/>
        <w:t>у</w:t>
      </w:r>
      <w:r w:rsidRPr="00C75335">
        <w:rPr>
          <w:rFonts w:ascii="Arial" w:eastAsia="Times New Roman" w:hAnsi="Arial" w:cs="Arial"/>
          <w:color w:val="23271B"/>
          <w:sz w:val="20"/>
          <w:szCs w:val="20"/>
          <w:lang w:eastAsia="ru-RU"/>
        </w:rPr>
        <w:br/>
        <w:t>содержащиеся в смете, направленной уполномоченным органом местного</w:t>
      </w:r>
      <w:r w:rsidRPr="00C75335">
        <w:rPr>
          <w:rFonts w:ascii="Arial" w:eastAsia="Times New Roman" w:hAnsi="Arial" w:cs="Arial"/>
          <w:color w:val="23271B"/>
          <w:sz w:val="20"/>
          <w:szCs w:val="20"/>
          <w:lang w:eastAsia="ru-RU"/>
        </w:rPr>
        <w:br/>
        <w:t>самоуправления в соответствии с пунктом 11 настоящих Правил.</w:t>
      </w:r>
      <w:r w:rsidRPr="00C75335">
        <w:rPr>
          <w:rFonts w:ascii="Arial" w:eastAsia="Times New Roman" w:hAnsi="Arial" w:cs="Arial"/>
          <w:color w:val="23271B"/>
          <w:sz w:val="20"/>
          <w:szCs w:val="20"/>
          <w:lang w:eastAsia="ru-RU"/>
        </w:rPr>
        <w:b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w:t>
      </w:r>
      <w:r w:rsidRPr="00C75335">
        <w:rPr>
          <w:rFonts w:ascii="Arial" w:eastAsia="Times New Roman" w:hAnsi="Arial" w:cs="Arial"/>
          <w:color w:val="23271B"/>
          <w:sz w:val="20"/>
          <w:szCs w:val="20"/>
          <w:lang w:eastAsia="ru-RU"/>
        </w:rPr>
        <w:lastRenderedPageBreak/>
        <w:t xml:space="preserve">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sidRPr="00C75335">
        <w:rPr>
          <w:rFonts w:ascii="Arial" w:eastAsia="Times New Roman" w:hAnsi="Arial" w:cs="Arial"/>
          <w:color w:val="23271B"/>
          <w:sz w:val="20"/>
          <w:szCs w:val="20"/>
          <w:lang w:eastAsia="ru-RU"/>
        </w:rPr>
        <w:t>наймодателем</w:t>
      </w:r>
      <w:proofErr w:type="spellEnd"/>
      <w:r w:rsidRPr="00C75335">
        <w:rPr>
          <w:rFonts w:ascii="Arial" w:eastAsia="Times New Roman" w:hAnsi="Arial" w:cs="Arial"/>
          <w:color w:val="23271B"/>
          <w:sz w:val="20"/>
          <w:szCs w:val="20"/>
          <w:lang w:eastAsia="ru-RU"/>
        </w:rPr>
        <w:t xml:space="preserve"> в соответствии с настоящими Правилами.</w:t>
      </w:r>
      <w:r w:rsidRPr="00C75335">
        <w:rPr>
          <w:rFonts w:ascii="Arial" w:eastAsia="Times New Roman" w:hAnsi="Arial" w:cs="Arial"/>
          <w:color w:val="23271B"/>
          <w:sz w:val="20"/>
          <w:szCs w:val="20"/>
          <w:lang w:eastAsia="ru-RU"/>
        </w:rPr>
        <w:b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C75335">
        <w:rPr>
          <w:rFonts w:ascii="Arial" w:eastAsia="Times New Roman" w:hAnsi="Arial" w:cs="Arial"/>
          <w:color w:val="23271B"/>
          <w:sz w:val="20"/>
          <w:szCs w:val="20"/>
          <w:lang w:eastAsia="ru-RU"/>
        </w:rPr>
        <w:b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r w:rsidRPr="00C75335">
        <w:rPr>
          <w:rFonts w:ascii="Arial" w:eastAsia="Times New Roman" w:hAnsi="Arial" w:cs="Arial"/>
          <w:color w:val="23271B"/>
          <w:sz w:val="20"/>
          <w:szCs w:val="20"/>
          <w:lang w:eastAsia="ru-RU"/>
        </w:rPr>
        <w:b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C75335">
        <w:rPr>
          <w:rFonts w:ascii="Arial" w:eastAsia="Times New Roman" w:hAnsi="Arial" w:cs="Arial"/>
          <w:color w:val="23271B"/>
          <w:sz w:val="20"/>
          <w:szCs w:val="20"/>
          <w:lang w:eastAsia="ru-RU"/>
        </w:rPr>
        <w:t>непредоставления</w:t>
      </w:r>
      <w:proofErr w:type="spellEnd"/>
      <w:r w:rsidRPr="00C75335">
        <w:rPr>
          <w:rFonts w:ascii="Arial" w:eastAsia="Times New Roman" w:hAnsi="Arial" w:cs="Arial"/>
          <w:color w:val="23271B"/>
          <w:sz w:val="20"/>
          <w:szCs w:val="20"/>
          <w:lang w:eastAsia="ru-RU"/>
        </w:rPr>
        <w:t xml:space="preserve"> или предоставления коммунальных услуг ненадлежащего качества.</w:t>
      </w:r>
    </w:p>
    <w:p w:rsidR="00C75335" w:rsidRPr="00C75335" w:rsidRDefault="00C75335" w:rsidP="00C75335">
      <w:pPr>
        <w:spacing w:after="200" w:line="276" w:lineRule="auto"/>
        <w:jc w:val="left"/>
        <w:rPr>
          <w:rFonts w:eastAsiaTheme="minorEastAsia"/>
          <w:lang w:eastAsia="ru-RU"/>
        </w:rPr>
      </w:pPr>
    </w:p>
    <w:p w:rsidR="00830D3E" w:rsidRDefault="00830D3E"/>
    <w:sectPr w:rsidR="00830D3E" w:rsidSect="0083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75335"/>
    <w:rsid w:val="00007881"/>
    <w:rsid w:val="00011659"/>
    <w:rsid w:val="000117E8"/>
    <w:rsid w:val="00017306"/>
    <w:rsid w:val="00022BBE"/>
    <w:rsid w:val="00030B1A"/>
    <w:rsid w:val="000322CA"/>
    <w:rsid w:val="00045EFA"/>
    <w:rsid w:val="00047BCB"/>
    <w:rsid w:val="00050AE2"/>
    <w:rsid w:val="00067CDC"/>
    <w:rsid w:val="00074B9C"/>
    <w:rsid w:val="00077FE2"/>
    <w:rsid w:val="0008000E"/>
    <w:rsid w:val="00090822"/>
    <w:rsid w:val="0009521B"/>
    <w:rsid w:val="000B0BBA"/>
    <w:rsid w:val="000B1131"/>
    <w:rsid w:val="000B6E21"/>
    <w:rsid w:val="000C0A17"/>
    <w:rsid w:val="000C4144"/>
    <w:rsid w:val="000D0279"/>
    <w:rsid w:val="000D65F7"/>
    <w:rsid w:val="000D717E"/>
    <w:rsid w:val="0012239A"/>
    <w:rsid w:val="00127868"/>
    <w:rsid w:val="00141ACC"/>
    <w:rsid w:val="00143C35"/>
    <w:rsid w:val="00147494"/>
    <w:rsid w:val="00154027"/>
    <w:rsid w:val="0015453F"/>
    <w:rsid w:val="0016738C"/>
    <w:rsid w:val="00176A4A"/>
    <w:rsid w:val="00180418"/>
    <w:rsid w:val="00180538"/>
    <w:rsid w:val="00187756"/>
    <w:rsid w:val="001A0568"/>
    <w:rsid w:val="001B0A7C"/>
    <w:rsid w:val="001B17CB"/>
    <w:rsid w:val="001B1AB7"/>
    <w:rsid w:val="001B2C24"/>
    <w:rsid w:val="001B6051"/>
    <w:rsid w:val="001B6D7B"/>
    <w:rsid w:val="001C62EA"/>
    <w:rsid w:val="001D0A57"/>
    <w:rsid w:val="001D3E1B"/>
    <w:rsid w:val="001D7631"/>
    <w:rsid w:val="001D7B3D"/>
    <w:rsid w:val="0020035C"/>
    <w:rsid w:val="002015AD"/>
    <w:rsid w:val="0020179E"/>
    <w:rsid w:val="00204E39"/>
    <w:rsid w:val="002146BD"/>
    <w:rsid w:val="00224A61"/>
    <w:rsid w:val="002300C0"/>
    <w:rsid w:val="00252141"/>
    <w:rsid w:val="0027463F"/>
    <w:rsid w:val="00276932"/>
    <w:rsid w:val="00284EED"/>
    <w:rsid w:val="00287F92"/>
    <w:rsid w:val="00294A96"/>
    <w:rsid w:val="002A1994"/>
    <w:rsid w:val="002A660F"/>
    <w:rsid w:val="002D45AE"/>
    <w:rsid w:val="002E7C52"/>
    <w:rsid w:val="002F3F0B"/>
    <w:rsid w:val="002F6F7E"/>
    <w:rsid w:val="00310451"/>
    <w:rsid w:val="00317959"/>
    <w:rsid w:val="0032299F"/>
    <w:rsid w:val="00323582"/>
    <w:rsid w:val="00324CA6"/>
    <w:rsid w:val="00327A9D"/>
    <w:rsid w:val="003360A5"/>
    <w:rsid w:val="003412C5"/>
    <w:rsid w:val="003618DD"/>
    <w:rsid w:val="003645E7"/>
    <w:rsid w:val="00375656"/>
    <w:rsid w:val="003814B9"/>
    <w:rsid w:val="00390CDA"/>
    <w:rsid w:val="003966E1"/>
    <w:rsid w:val="003A3632"/>
    <w:rsid w:val="003A58A4"/>
    <w:rsid w:val="003B4C07"/>
    <w:rsid w:val="003B4D45"/>
    <w:rsid w:val="003C62A4"/>
    <w:rsid w:val="003C7168"/>
    <w:rsid w:val="003D59FD"/>
    <w:rsid w:val="003E26DE"/>
    <w:rsid w:val="003E3895"/>
    <w:rsid w:val="003F391D"/>
    <w:rsid w:val="004170B0"/>
    <w:rsid w:val="0042778C"/>
    <w:rsid w:val="00430AA6"/>
    <w:rsid w:val="00431BA6"/>
    <w:rsid w:val="004421AB"/>
    <w:rsid w:val="00445765"/>
    <w:rsid w:val="00447F9A"/>
    <w:rsid w:val="004551A9"/>
    <w:rsid w:val="004640BB"/>
    <w:rsid w:val="0048193B"/>
    <w:rsid w:val="0048284A"/>
    <w:rsid w:val="00486A50"/>
    <w:rsid w:val="0049214D"/>
    <w:rsid w:val="00494B3E"/>
    <w:rsid w:val="0049755F"/>
    <w:rsid w:val="004A6BFB"/>
    <w:rsid w:val="004A7F18"/>
    <w:rsid w:val="004B0A34"/>
    <w:rsid w:val="004B1E9F"/>
    <w:rsid w:val="004B2BC9"/>
    <w:rsid w:val="004B696C"/>
    <w:rsid w:val="004B73EF"/>
    <w:rsid w:val="004C1426"/>
    <w:rsid w:val="004C1CCF"/>
    <w:rsid w:val="004C2646"/>
    <w:rsid w:val="004D1138"/>
    <w:rsid w:val="004D2ECF"/>
    <w:rsid w:val="004D332D"/>
    <w:rsid w:val="004F1938"/>
    <w:rsid w:val="00512261"/>
    <w:rsid w:val="00531AB3"/>
    <w:rsid w:val="00532C97"/>
    <w:rsid w:val="00533D97"/>
    <w:rsid w:val="00534303"/>
    <w:rsid w:val="00562080"/>
    <w:rsid w:val="00563F72"/>
    <w:rsid w:val="0056677C"/>
    <w:rsid w:val="00577D98"/>
    <w:rsid w:val="00580A6D"/>
    <w:rsid w:val="00585F1B"/>
    <w:rsid w:val="005A069D"/>
    <w:rsid w:val="005A07EA"/>
    <w:rsid w:val="005A6C00"/>
    <w:rsid w:val="005B1D3E"/>
    <w:rsid w:val="005B78A1"/>
    <w:rsid w:val="005C70F4"/>
    <w:rsid w:val="005D3A12"/>
    <w:rsid w:val="005E26A2"/>
    <w:rsid w:val="00612A90"/>
    <w:rsid w:val="00615E3E"/>
    <w:rsid w:val="00616BF5"/>
    <w:rsid w:val="0062600D"/>
    <w:rsid w:val="006300E7"/>
    <w:rsid w:val="00665DE2"/>
    <w:rsid w:val="00685FF6"/>
    <w:rsid w:val="006860FF"/>
    <w:rsid w:val="00686E9D"/>
    <w:rsid w:val="006B1BDF"/>
    <w:rsid w:val="006B6153"/>
    <w:rsid w:val="006C34CE"/>
    <w:rsid w:val="006E4EC3"/>
    <w:rsid w:val="007212E9"/>
    <w:rsid w:val="00722377"/>
    <w:rsid w:val="00736038"/>
    <w:rsid w:val="0075403F"/>
    <w:rsid w:val="00760DDA"/>
    <w:rsid w:val="00762688"/>
    <w:rsid w:val="00771578"/>
    <w:rsid w:val="0077696F"/>
    <w:rsid w:val="007832FF"/>
    <w:rsid w:val="00785CB3"/>
    <w:rsid w:val="00787A4A"/>
    <w:rsid w:val="00792D47"/>
    <w:rsid w:val="007A6570"/>
    <w:rsid w:val="007C355B"/>
    <w:rsid w:val="007C7458"/>
    <w:rsid w:val="007D3AAA"/>
    <w:rsid w:val="007D71DF"/>
    <w:rsid w:val="007E4ECD"/>
    <w:rsid w:val="007F6BF5"/>
    <w:rsid w:val="00830AA3"/>
    <w:rsid w:val="00830CEB"/>
    <w:rsid w:val="00830D3E"/>
    <w:rsid w:val="008358E8"/>
    <w:rsid w:val="00846E1F"/>
    <w:rsid w:val="00881AA5"/>
    <w:rsid w:val="00891B9E"/>
    <w:rsid w:val="0089334D"/>
    <w:rsid w:val="00893407"/>
    <w:rsid w:val="008A08CA"/>
    <w:rsid w:val="008A563A"/>
    <w:rsid w:val="008C66BF"/>
    <w:rsid w:val="008E1573"/>
    <w:rsid w:val="008E3560"/>
    <w:rsid w:val="008E723B"/>
    <w:rsid w:val="008F2C08"/>
    <w:rsid w:val="008F3AB0"/>
    <w:rsid w:val="00913A28"/>
    <w:rsid w:val="00945131"/>
    <w:rsid w:val="009565FB"/>
    <w:rsid w:val="00965524"/>
    <w:rsid w:val="00965E1B"/>
    <w:rsid w:val="0097011F"/>
    <w:rsid w:val="00972FE6"/>
    <w:rsid w:val="00973E8D"/>
    <w:rsid w:val="0097430F"/>
    <w:rsid w:val="00981098"/>
    <w:rsid w:val="009835C4"/>
    <w:rsid w:val="00995174"/>
    <w:rsid w:val="009A173C"/>
    <w:rsid w:val="009B4B96"/>
    <w:rsid w:val="009B672B"/>
    <w:rsid w:val="009C0CB4"/>
    <w:rsid w:val="009C1C95"/>
    <w:rsid w:val="009C3688"/>
    <w:rsid w:val="009C6D5E"/>
    <w:rsid w:val="009D52DC"/>
    <w:rsid w:val="009D69E0"/>
    <w:rsid w:val="009E4090"/>
    <w:rsid w:val="009E438C"/>
    <w:rsid w:val="009F41D4"/>
    <w:rsid w:val="00A009ED"/>
    <w:rsid w:val="00A02E93"/>
    <w:rsid w:val="00A06069"/>
    <w:rsid w:val="00A06A50"/>
    <w:rsid w:val="00A10236"/>
    <w:rsid w:val="00A11156"/>
    <w:rsid w:val="00A27EA4"/>
    <w:rsid w:val="00A30DCD"/>
    <w:rsid w:val="00A3494D"/>
    <w:rsid w:val="00A42262"/>
    <w:rsid w:val="00A465EA"/>
    <w:rsid w:val="00A470B1"/>
    <w:rsid w:val="00A744C0"/>
    <w:rsid w:val="00A83263"/>
    <w:rsid w:val="00A91112"/>
    <w:rsid w:val="00A9285F"/>
    <w:rsid w:val="00AA0972"/>
    <w:rsid w:val="00AA1D20"/>
    <w:rsid w:val="00AA3B43"/>
    <w:rsid w:val="00AA4A1B"/>
    <w:rsid w:val="00AA58E3"/>
    <w:rsid w:val="00AA72FA"/>
    <w:rsid w:val="00AD52BB"/>
    <w:rsid w:val="00AE5525"/>
    <w:rsid w:val="00AE5D3D"/>
    <w:rsid w:val="00AF767D"/>
    <w:rsid w:val="00B11D34"/>
    <w:rsid w:val="00B1212A"/>
    <w:rsid w:val="00B12DAF"/>
    <w:rsid w:val="00B21467"/>
    <w:rsid w:val="00B31AF2"/>
    <w:rsid w:val="00B35625"/>
    <w:rsid w:val="00B40646"/>
    <w:rsid w:val="00B41AF4"/>
    <w:rsid w:val="00B42377"/>
    <w:rsid w:val="00B43522"/>
    <w:rsid w:val="00B53788"/>
    <w:rsid w:val="00B552BB"/>
    <w:rsid w:val="00B63E78"/>
    <w:rsid w:val="00B73EC8"/>
    <w:rsid w:val="00B77692"/>
    <w:rsid w:val="00B85D95"/>
    <w:rsid w:val="00B87EA7"/>
    <w:rsid w:val="00BA1298"/>
    <w:rsid w:val="00BC0879"/>
    <w:rsid w:val="00BC6185"/>
    <w:rsid w:val="00BD45B1"/>
    <w:rsid w:val="00BE7233"/>
    <w:rsid w:val="00C037AA"/>
    <w:rsid w:val="00C05580"/>
    <w:rsid w:val="00C22EBD"/>
    <w:rsid w:val="00C2391F"/>
    <w:rsid w:val="00C25AA0"/>
    <w:rsid w:val="00C27583"/>
    <w:rsid w:val="00C32B1B"/>
    <w:rsid w:val="00C3432E"/>
    <w:rsid w:val="00C439FC"/>
    <w:rsid w:val="00C61805"/>
    <w:rsid w:val="00C61E1D"/>
    <w:rsid w:val="00C75335"/>
    <w:rsid w:val="00C75DA1"/>
    <w:rsid w:val="00C86424"/>
    <w:rsid w:val="00CB7004"/>
    <w:rsid w:val="00CD4B28"/>
    <w:rsid w:val="00CD5063"/>
    <w:rsid w:val="00CD640D"/>
    <w:rsid w:val="00CE0434"/>
    <w:rsid w:val="00CE05EC"/>
    <w:rsid w:val="00CE78B3"/>
    <w:rsid w:val="00D01220"/>
    <w:rsid w:val="00D03066"/>
    <w:rsid w:val="00D03CB4"/>
    <w:rsid w:val="00D0568B"/>
    <w:rsid w:val="00D06124"/>
    <w:rsid w:val="00D11760"/>
    <w:rsid w:val="00D201E1"/>
    <w:rsid w:val="00D33F76"/>
    <w:rsid w:val="00D367C3"/>
    <w:rsid w:val="00D43198"/>
    <w:rsid w:val="00D436C7"/>
    <w:rsid w:val="00D537F1"/>
    <w:rsid w:val="00D60973"/>
    <w:rsid w:val="00D64F77"/>
    <w:rsid w:val="00D65F26"/>
    <w:rsid w:val="00DA79B0"/>
    <w:rsid w:val="00DB6639"/>
    <w:rsid w:val="00DB6DDF"/>
    <w:rsid w:val="00DC127F"/>
    <w:rsid w:val="00DC53A0"/>
    <w:rsid w:val="00DD0D34"/>
    <w:rsid w:val="00DD50DC"/>
    <w:rsid w:val="00DE5EE2"/>
    <w:rsid w:val="00DE6BE5"/>
    <w:rsid w:val="00E05505"/>
    <w:rsid w:val="00E05FA4"/>
    <w:rsid w:val="00E07837"/>
    <w:rsid w:val="00E17099"/>
    <w:rsid w:val="00E2479F"/>
    <w:rsid w:val="00E24837"/>
    <w:rsid w:val="00E33CC3"/>
    <w:rsid w:val="00E62AEA"/>
    <w:rsid w:val="00E73E90"/>
    <w:rsid w:val="00E740AD"/>
    <w:rsid w:val="00E7472E"/>
    <w:rsid w:val="00E91A21"/>
    <w:rsid w:val="00EA2F05"/>
    <w:rsid w:val="00EA5DAA"/>
    <w:rsid w:val="00EB1AE5"/>
    <w:rsid w:val="00EB5209"/>
    <w:rsid w:val="00ED326D"/>
    <w:rsid w:val="00EE4848"/>
    <w:rsid w:val="00EF131F"/>
    <w:rsid w:val="00EF1F5F"/>
    <w:rsid w:val="00EF63D0"/>
    <w:rsid w:val="00F01859"/>
    <w:rsid w:val="00F035DE"/>
    <w:rsid w:val="00F1012F"/>
    <w:rsid w:val="00F11377"/>
    <w:rsid w:val="00F118E6"/>
    <w:rsid w:val="00F120EB"/>
    <w:rsid w:val="00F13F42"/>
    <w:rsid w:val="00F228EC"/>
    <w:rsid w:val="00F232B8"/>
    <w:rsid w:val="00F236DC"/>
    <w:rsid w:val="00F23D74"/>
    <w:rsid w:val="00F34B5B"/>
    <w:rsid w:val="00F405F0"/>
    <w:rsid w:val="00F46381"/>
    <w:rsid w:val="00F5328E"/>
    <w:rsid w:val="00F723A5"/>
    <w:rsid w:val="00F74ED9"/>
    <w:rsid w:val="00F93A61"/>
    <w:rsid w:val="00F9752A"/>
    <w:rsid w:val="00FA7005"/>
    <w:rsid w:val="00FA72CB"/>
    <w:rsid w:val="00FD4F86"/>
    <w:rsid w:val="00FD58F5"/>
    <w:rsid w:val="00FE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6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6025</Words>
  <Characters>34345</Characters>
  <Application>Microsoft Office Word</Application>
  <DocSecurity>0</DocSecurity>
  <Lines>286</Lines>
  <Paragraphs>80</Paragraphs>
  <ScaleCrop>false</ScaleCrop>
  <Company/>
  <LinksUpToDate>false</LinksUpToDate>
  <CharactersWithSpaces>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2012-08-14T07:39:00Z</dcterms:created>
  <dcterms:modified xsi:type="dcterms:W3CDTF">2012-08-14T07:42:00Z</dcterms:modified>
</cp:coreProperties>
</file>